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EEFB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Рекомендации для родителей по работе с детьми с 06.04.2020г. по 10.04.2020г.</w:t>
      </w:r>
    </w:p>
    <w:tbl>
      <w:tblPr>
        <w:tblStyle w:val="T2"/>
        <w:tblW w:w="10632" w:type="dxa"/>
        <w:tblInd w:w="-998" w:type="dxa"/>
        <w:tblLayout w:type="fixed"/>
        <w:tblLook w:val="04A0"/>
      </w:tblPr>
      <w:tblGrid/>
      <w:tr>
        <w:tc>
          <w:tcPr>
            <w:tcW w:w="130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</w:p>
        </w:tc>
        <w:tc>
          <w:tcPr>
            <w:tcW w:w="190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743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</w:t>
            </w:r>
          </w:p>
        </w:tc>
      </w:tr>
      <w:tr>
        <w:trPr>
          <w:trHeight w:hRule="atLeast" w:val="1335"/>
        </w:trPr>
        <w:tc>
          <w:tcPr>
            <w:tcW w:w="1305" w:type="dxa"/>
            <w:vMerge w:val="restart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06.04.2020г.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(Понедельник)</w:t>
            </w:r>
          </w:p>
        </w:tc>
        <w:tc>
          <w:tcPr>
            <w:tcW w:w="190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общеразвивающей направленности детей от 4 до 5 лет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№11,№4 </w:t>
            </w:r>
          </w:p>
        </w:tc>
        <w:tc>
          <w:tcPr>
            <w:tcW w:w="743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Слушание музыки:</w:t>
              <w:br w:type="textWrapping"/>
              <w:t>«Этюд», муз. К. Черни 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</w:pP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"https://vk.com/away.php?to=http%3A%2F%2Fmp3.classic-music.ru%2Fmusic%2Fczerny%2F01.mp3&amp;cc_key="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http://mp3.classic-music.ru/music/czerny/01.mp3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 ;</w:t>
              <w:br w:type="textWrapping"/>
              <w:t>Пение:</w:t>
              <w:br w:type="textWrapping"/>
              <w:t>«Воробей», муз. В. Герчик, сл. А. Чельцова 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</w:pP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"https://vk.com/away.php?to=https%3A%2F%2Fpossum.ru%2F%3Fp%3D11284&amp;cc_key="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https://possum.ru/?p=11284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;</w:t>
              <w:br w:type="textWrapping"/>
              <w:t>«Гуси», муз. Е. Тиличеевой, сл. народные 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</w:pP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"https://vk.com/away.php?to=https%3A%2F%2Fyoutu.be%2F-AU7C_SSU-I&amp;cc_key="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https://youtu.be/-AU7C_SSU-I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br w:type="textWrapping"/>
              <w:t>Музыкально ритмические движения:</w:t>
              <w:br w:type="textWrapping"/>
              <w:t>«Парный танец», муз. Е. Тиличеевойhttps: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//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"https://vk.com/away.php?to=http%3A%2F%2Fpossum.ru%2F%3Fp%3D12310&amp;cc_key="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possum.ru/?p=12310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;</w:t>
              <w:br w:type="textWrapping"/>
              <w:t>пальчиковая гимнастика:</w:t>
              <w:br w:type="textWrapping"/>
              <w:t>«Это я</w:t>
              <w:br w:type="textWrapping"/>
            </w:r>
            <w:r>
              <w:rPr>
                <w:rStyle w:val="C2"/>
                <w:rFonts w:ascii="Times New Roman" w:hAnsi="Times New Roman"/>
                <w:b w:val="0"/>
                <w:i w:val="0"/>
                <w:color w:val="2A5885"/>
                <w:sz w:val="28"/>
                <w:u w:val="singl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color w:val="2A5885"/>
                <w:sz w:val="28"/>
                <w:u w:val="single"/>
                <w:shd w:val="clear" w:fill="FFFFFF"/>
              </w:rPr>
              <w:instrText>HYPERLINK "https://vk.com/away.php?to=https%3A%2F%2Fds2-lub.edu.yar.ru%2Flogoped%2Fkartoteki_logopedicheskih_igr%2Fkartoteka_palchikovih_igr.html&amp;cc_key=" \o "https://ds2-lub.edu.yar.ru/logoped/kartoteki_logopedicheskih_igr/kartoteka_palchikovih_igr.html"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color w:val="2A5885"/>
                <w:sz w:val="28"/>
                <w:u w:val="singl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color w:val="2A5885"/>
                <w:sz w:val="28"/>
                <w:u w:val="single"/>
                <w:shd w:val="clear" w:fill="FFFFFF"/>
              </w:rPr>
              <w:t>https://ds2-lub.edu.yar.ru/logoped/kartoteki_logopedi..</w:t>
            </w:r>
            <w:r>
              <w:rPr>
                <w:rStyle w:val="C2"/>
                <w:rFonts w:ascii="Times New Roman" w:hAnsi="Times New Roman"/>
                <w:b w:val="0"/>
                <w:i w:val="0"/>
                <w:color w:val="2A5885"/>
                <w:sz w:val="28"/>
                <w:u w:val="singl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 xml:space="preserve"> </w:t>
            </w:r>
          </w:p>
        </w:tc>
      </w:tr>
      <w:tr>
        <w:trPr>
          <w:trHeight w:hRule="atLeast" w:val="1245"/>
        </w:trPr>
        <w:tc>
          <w:tcPr>
            <w:tcW w:w="1305" w:type="dxa"/>
            <w:vMerge w:val="continue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общеразвивающей направленности детей от 5 до 6 лет №3</w:t>
            </w:r>
          </w:p>
        </w:tc>
        <w:tc>
          <w:tcPr>
            <w:tcW w:w="743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0"/>
                <w:sz w:val="28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Слушание музыки:</w:t>
              <w:br w:type="textWrapping"/>
              <w:t>Славься» (хор из оперы «Иван Сусанин») 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"https://vk.com/away.php?utf=1&amp;to=https%3A%2F%2Fyoutu.be%2FwpKIO2horoE"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https://youtu.be/wpKIO2horoE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,</w:t>
              <w:br w:type="textWrapping"/>
              <w:t>«Полька», «Марш Черномора» (из оперы «Руслан и Людмила»)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"https://vk.com/away.php?utf=1&amp;to=https%3A%2F%2Fyoutu.be%2F2uNLvd_F0-M"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https://youtu.be/2uNLvd_F0-M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,</w:t>
              <w:br w:type="textWrapping"/>
              <w:t>муз. М. Глинки.</w:t>
              <w:br w:type="textWrapping"/>
              <w:t>Упражнение для развития голоса и слуха:</w:t>
              <w:br w:type="textWrapping"/>
              <w:t>«Громко, тихо запоем», муз. Е.Тиличеевой, сл. А. Гангова</w:t>
              <w:br w:type="textWrapping"/>
              <w:t>Пение:</w:t>
              <w:br w:type="textWrapping"/>
              <w:t>«Идет весна», муз. В. Герчик, сл. А. Пришельца 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"https://vk.com/away.php?utf=1&amp;to=https%3A%2F%2Fyoutu.be%2FAoi_E_ZWX7s"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https://youtu.be/Aoi_E_ZWX7s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 ,</w:t>
              <w:br w:type="textWrapping"/>
              <w:t>Музыкально ритмические движения:</w:t>
              <w:br w:type="textWrapping"/>
              <w:t>«Возле речки, возле моста», рус. нар. песня.https://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"https://vk.com/away.php?utf=1&amp;to=http%3A%2F%2Fyoutu.be%2FUFWsU2K1taM"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youtu.be/UFWsU2K1taM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br w:type="textWrapping"/>
              <w:t>Пальчиковая гимнастика:</w:t>
              <w:br w:type="textWrapping"/>
              <w:t>«Дружба»</w:t>
              <w:br w:type="textWrapping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"https://vk.com/away.php?utf=1&amp;to=https%3A%2F%2Fwww.maam.ru%2Fdetskijsad%2Frazvitie-melkoi-motoriki-palchikovaja-gimnastika.html"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https://www.maam.ru/detskijsad/razvitie-melkoi-motori..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 xml:space="preserve"> </w:t>
            </w:r>
          </w:p>
        </w:tc>
      </w:tr>
      <w:tr>
        <w:trPr>
          <w:trHeight w:hRule="atLeast" w:val="1320"/>
        </w:trPr>
        <w:tc>
          <w:tcPr>
            <w:tcW w:w="1305" w:type="dxa"/>
            <w:vMerge w:val="restart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07.04.2020г.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(Вторник)</w:t>
            </w:r>
          </w:p>
        </w:tc>
        <w:tc>
          <w:tcPr>
            <w:tcW w:w="190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Группа общеразвивающей направленности детей от 2 до 3 лет №1  </w:t>
            </w:r>
          </w:p>
        </w:tc>
        <w:tc>
          <w:tcPr>
            <w:tcW w:w="7438" w:type="dxa"/>
          </w:tcPr>
          <w:p>
            <w:pPr>
              <w:pStyle w:val="P1"/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left="0"/>
              <w:rPr>
                <w:rFonts w:ascii="Times New Roman" w:hAnsi="Times New Roman"/>
                <w:sz w:val="28"/>
              </w:rPr>
            </w:pPr>
            <w:bookmarkStart w:id="2" w:name="_dx_frag_StartFragment"/>
            <w:bookmarkEnd w:id="2"/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Слушание музыки:</w:t>
              <w:br w:type="textWrapping"/>
              <w:t>«Кошка» Ан. Александрова 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"https://vk.com/away.php?utf=1&amp;to=https%3A%2F%2Fpossum.ru%2F%3Fp%3D8862"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https://possum.ru/?p=8862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br w:type="textWrapping"/>
              <w:t>Пение:</w:t>
              <w:br w:type="textWrapping"/>
              <w:t>«Солнышко» М.Иорданского 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"https://vk.com/away.php?utf=1&amp;to=https%3A%2F%2Fpossum.ru%2F%3Fp%3D9131"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https://possum.ru/?p=9131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br w:type="textWrapping"/>
              <w:t>Музыкально-ритмические движения:</w:t>
              <w:br w:type="textWrapping"/>
              <w:t>«Солнышко и дождик» 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"https://vk.com/away.php?utf=1&amp;to=https%3A%2F%2Fyoutu.be%2FxnFl9CMzTTg"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https://youtu.be/xnFl9CMzTTg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br w:type="textWrapping"/>
              <w:t>Пальчиковая гимнастика:</w:t>
              <w:br w:type="textWrapping"/>
              <w:t>«Стол стоит на толстой ножке» 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"https://vk.com/away.php?utf=1&amp;to=https%3A%2F%2Fm.baby.ru%2Fblogs%2Fpost%2F98666908-36670432%2F" \t "_blank"</w:instrTex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t>https://m.baby.ru/blogs/post/98666908-36670432/</w:t>
            </w:r>
            <w:r>
              <w:rPr>
                <w:rStyle w:val="C2"/>
                <w:rFonts w:ascii="Times New Roman" w:hAnsi="Times New Roman"/>
                <w:b w:val="0"/>
                <w:i w:val="0"/>
                <w:strike w:val="0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 xml:space="preserve"> </w:t>
            </w:r>
          </w:p>
        </w:tc>
      </w:tr>
      <w:tr>
        <w:trPr>
          <w:trHeight w:hRule="atLeast" w:val="1260"/>
        </w:trPr>
        <w:tc>
          <w:tcPr>
            <w:tcW w:w="1305" w:type="dxa"/>
            <w:vMerge w:val="continue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общеразвивающей направленности детей от 4 до 5 лет №2</w:t>
            </w:r>
          </w:p>
        </w:tc>
        <w:tc>
          <w:tcPr>
            <w:tcW w:w="7438" w:type="dxa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лушание музыки:</w:t>
              <w:br w:type="textWrapping"/>
              <w:t>«Этюд», муз. К. Черни </w:t>
            </w:r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instrText>HYPERLINK "https://vk.com/away.php?to=http%3A%2F%2Fmp3.classic-music.ru%2Fmusic%2Fczerny%2F01.mp3&amp;cc_key=" \t "_blank"</w:instrTex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t>http://mp3.classic-music.ru/music/czerny/01.mp3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 ;</w:t>
              <w:br w:type="textWrapping"/>
              <w:t>Пение:</w:t>
              <w:br w:type="textWrapping"/>
              <w:t>«Воробей», муз. В. Герчик, сл. А. Чельцова </w:t>
            </w:r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instrText>HYPERLINK "https://vk.com/away.php?to=https%3A%2F%2Fpossum.ru%2F%3Fp%3D11284&amp;cc_key=" \t "_blank"</w:instrTex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t>https://possum.ru/?p=11284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;</w:t>
              <w:br w:type="textWrapping"/>
              <w:t>«Гуси», муз. Е. Тиличеевой, сл. народные </w:t>
            </w:r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instrText>HYPERLINK "https://vk.com/away.php?to=https%3A%2F%2Fyoutu.be%2F-AU7C_SSU-I&amp;cc_key=" \t "_blank"</w:instrTex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t>https://youtu.be/-AU7C_SSU-I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br w:type="textWrapping"/>
              <w:t>Музыкально ритмические движения:</w:t>
              <w:br w:type="textWrapping"/>
              <w:t>«Парный танец», муз. Е. Тиличеевойhttps: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//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instrText>HYPERLINK "https://vk.com/away.php?to=http%3A%2F%2Fpossum.ru%2F%3Fp%3D12310&amp;cc_key=" \t "_blank"</w:instrTex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t>possum.ru/?p=12310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;</w:t>
              <w:br w:type="textWrapping"/>
              <w:t>пальчиковая гимнастика:</w:t>
              <w:br w:type="textWrapping"/>
              <w:t>«Это я</w:t>
              <w:br w:type="textWrapping"/>
            </w:r>
            <w:r>
              <w:rPr>
                <w:rStyle w:val="C2"/>
                <w:rFonts w:ascii="Times New Roman" w:hAnsi="Times New Roman"/>
                <w:color w:val="2A5885"/>
                <w:sz w:val="28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2A5885"/>
                <w:sz w:val="28"/>
                <w:shd w:val="clear" w:fill="FFFFFF"/>
              </w:rPr>
              <w:instrText>HYPERLINK "https://vk.com/away.php?to=https%3A%2F%2Fds2-lub.edu.yar.ru%2Flogoped%2Fkartoteki_logopedicheskih_igr%2Fkartoteka_palchikovih_igr.html&amp;cc_key=" \o "https://ds2-lub.edu.yar.ru/logoped/kartoteki_logopedicheskih_igr/kartoteka_palchikovih_igr.html" \t "_blank"</w:instrText>
            </w:r>
            <w:r>
              <w:rPr>
                <w:rStyle w:val="C2"/>
                <w:rFonts w:ascii="Times New Roman" w:hAnsi="Times New Roman"/>
                <w:color w:val="2A5885"/>
                <w:sz w:val="28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2A5885"/>
                <w:sz w:val="28"/>
                <w:shd w:val="clear" w:fill="FFFFFF"/>
              </w:rPr>
              <w:t>https://ds2-lub.edu.yar.ru/logoped/kartoteki_logopedi..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shd w:val="clear" w:fill="FFFFFF"/>
              </w:rPr>
              <w:fldChar w:fldCharType="end"/>
            </w:r>
          </w:p>
        </w:tc>
      </w:tr>
      <w:tr>
        <w:trPr>
          <w:trHeight w:hRule="atLeast" w:val="1380"/>
        </w:trPr>
        <w:tc>
          <w:tcPr>
            <w:tcW w:w="1305" w:type="dxa"/>
            <w:vMerge w:val="restart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08.04.2020г.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(Среда)</w:t>
            </w:r>
          </w:p>
        </w:tc>
        <w:tc>
          <w:tcPr>
            <w:tcW w:w="190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Группа общеразвивающей направленности детей от 4 до 5 лет №11 </w:t>
            </w:r>
          </w:p>
        </w:tc>
        <w:tc>
          <w:tcPr>
            <w:tcW w:w="743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Слушание музыки: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«Вальс», муз. А. Жилина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bookmarkStart w:id="3" w:name="_dx_frag_StartFragment"/>
            <w:bookmarkEnd w:id="3"/>
            <w:r>
              <w:rPr>
                <w:rStyle w:val="C2"/>
              </w:rPr>
              <w:fldChar w:fldCharType="begin"/>
            </w:r>
            <w:r>
              <w:rPr>
                <w:rStyle w:val="C2"/>
              </w:rPr>
              <w:instrText>HYPERLINK "https://kress-nat.ucoz.ru/muz/3_vals-muz-a-zhilina.mp3"</w:instrText>
            </w:r>
            <w:r>
              <w:rPr>
                <w:rStyle w:val="C2"/>
              </w:rPr>
              <w:fldChar w:fldCharType="separate"/>
            </w:r>
            <w:r>
              <w:rPr>
                <w:rStyle w:val="C2"/>
              </w:rPr>
              <w:t>https://kress-nat.ucoz.ru/muz/3_vals-muz-a-zhilina.mp3</w:t>
            </w:r>
            <w:r>
              <w:rPr>
                <w:rStyle w:val="C2"/>
              </w:rPr>
              <w:fldChar w:fldCharType="end"/>
            </w:r>
            <w: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;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Пение: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«Воробей», муз. В. Герчик, сл. А. Чельцова;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музыка: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Style w:val="C2"/>
              </w:rPr>
              <w:fldChar w:fldCharType="begin"/>
            </w:r>
            <w:r>
              <w:rPr>
                <w:rStyle w:val="C2"/>
              </w:rPr>
              <w:instrText>HYPERLINK "https://www.youtube.com/watch?v=0pgUCUyfS0g"</w:instrText>
            </w:r>
            <w:r>
              <w:rPr>
                <w:rStyle w:val="C2"/>
              </w:rPr>
              <w:fldChar w:fldCharType="separate"/>
            </w:r>
            <w:r>
              <w:rPr>
                <w:rStyle w:val="C2"/>
              </w:rPr>
              <w:t>https://www.youtube.com/watch?v=0pgUCUyfS0g</w:t>
            </w:r>
            <w:r>
              <w:rPr>
                <w:rStyle w:val="C2"/>
              </w:rPr>
              <w:fldChar w:fldCharType="end"/>
            </w:r>
            <w:r>
              <w:t xml:space="preserve">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Слова: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Воробей, воробей,</w:t>
              <w:br w:type="textWrapping"/>
              <w:t>Не боишься ты людей;</w:t>
              <w:br w:type="textWrapping"/>
              <w:t>Если мы гулять пойдем,</w:t>
              <w:br w:type="textWrapping"/>
              <w:t>Мы везде тебя найдем.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firstLine="0" w:left="0" w:right="0"/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Не летишь ты на юг</w:t>
              <w:br w:type="textWrapping"/>
              <w:t>От холодных зимних вьюг</w:t>
              <w:br w:type="textWrapping"/>
              <w:t>И купаешься весной</w:t>
              <w:br w:type="textWrapping"/>
              <w:t>В первой луже дождевой.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К нам в окошко с утра</w:t>
              <w:br w:type="textWrapping"/>
              <w:t>Долетает со двора</w:t>
              <w:br w:type="textWrapping"/>
              <w:t>Твой веселый, звонкий крик:</w:t>
              <w:br w:type="textWrapping"/>
              <w:t>С добрым утром, чик-чирик!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«Солнечные зайчики», муз. И. Кишко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C2"/>
              </w:rPr>
              <w:fldChar w:fldCharType="begin"/>
            </w:r>
            <w:r>
              <w:rPr>
                <w:rStyle w:val="C2"/>
              </w:rPr>
              <w:instrText>HYPERLINK "https://www.youtube.com/watch?v=L8C_eWPqlxw"</w:instrText>
            </w:r>
            <w:r>
              <w:rPr>
                <w:rStyle w:val="C2"/>
              </w:rPr>
              <w:fldChar w:fldCharType="separate"/>
            </w:r>
            <w:r>
              <w:rPr>
                <w:rStyle w:val="C2"/>
              </w:rPr>
              <w:t>https://www.youtube.com/watch?v=L8C_eWPqlxw</w:t>
            </w:r>
            <w:r>
              <w:rPr>
                <w:rStyle w:val="C2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Пальчиковая гимнастика: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hd w:val="clear" w:fill="FFFFFF"/>
              </w:rPr>
              <w:t>«Дружные пальчики»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Эти пальчики щипают, </w:t>
            </w:r>
            <w:r>
              <w:rPr>
                <w:rFonts w:ascii="Times New Roman" w:hAnsi="Times New Roman"/>
                <w:i w:val="1"/>
                <w:sz w:val="28"/>
              </w:rPr>
              <w:t>Большим и указательным пальцем щипаем ладонь другой руки (или мамину ладонь).</w:t>
            </w:r>
            <w:r>
              <w:rPr>
                <w:rFonts w:ascii="Times New Roman" w:hAnsi="Times New Roman"/>
                <w:sz w:val="28"/>
              </w:rPr>
              <w:br w:type="textWrapping"/>
              <w:t>Эти пальчики гуляют, </w:t>
            </w:r>
            <w:r>
              <w:rPr>
                <w:rFonts w:ascii="Times New Roman" w:hAnsi="Times New Roman"/>
                <w:i w:val="1"/>
                <w:sz w:val="28"/>
              </w:rPr>
              <w:t>Указательный и средний "идут" по другой руке.</w:t>
            </w:r>
            <w:r>
              <w:rPr>
                <w:rFonts w:ascii="Times New Roman" w:hAnsi="Times New Roman"/>
                <w:sz w:val="28"/>
              </w:rPr>
              <w:br w:type="textWrapping"/>
              <w:t>Эти - любят поболтать, </w:t>
            </w:r>
            <w:r>
              <w:rPr>
                <w:rFonts w:ascii="Times New Roman" w:hAnsi="Times New Roman"/>
                <w:i w:val="1"/>
                <w:sz w:val="28"/>
              </w:rPr>
              <w:t>Средний и безымянный шевелятся, трутся друг об друга (шурша).</w:t>
            </w:r>
            <w:r>
              <w:rPr>
                <w:rFonts w:ascii="Times New Roman" w:hAnsi="Times New Roman"/>
                <w:sz w:val="28"/>
              </w:rPr>
              <w:br w:type="textWrapping"/>
              <w:t>Эти - тихо подремать, </w:t>
            </w:r>
            <w:r>
              <w:rPr>
                <w:rFonts w:ascii="Times New Roman" w:hAnsi="Times New Roman"/>
                <w:i w:val="1"/>
                <w:sz w:val="28"/>
              </w:rPr>
              <w:t>Безымянный и мизинец прижимаем к ладони.</w:t>
            </w:r>
            <w:r>
              <w:rPr>
                <w:rFonts w:ascii="Times New Roman" w:hAnsi="Times New Roman"/>
                <w:sz w:val="28"/>
              </w:rPr>
              <w:br w:type="textWrapping"/>
              <w:t>А большой с мизинцем братцем</w:t>
              <w:br w:type="textWrapping"/>
              <w:t>Могут чисто умываться. </w:t>
            </w:r>
            <w:r>
              <w:rPr>
                <w:rFonts w:ascii="Times New Roman" w:hAnsi="Times New Roman"/>
                <w:i w:val="1"/>
                <w:sz w:val="28"/>
              </w:rPr>
              <w:t>Крутим большим пальцем вокруг мизинца.</w:t>
            </w:r>
          </w:p>
        </w:tc>
      </w:tr>
      <w:tr>
        <w:trPr>
          <w:trHeight w:hRule="atLeast" w:val="1185"/>
        </w:trPr>
        <w:tc>
          <w:tcPr>
            <w:tcW w:w="1305" w:type="dxa"/>
            <w:vMerge w:val="continue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общеразвивающей направленности детей от 5 до 6 лет №7, №16</w:t>
            </w:r>
          </w:p>
        </w:tc>
        <w:tc>
          <w:tcPr>
            <w:tcW w:w="7438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Слушание музыки: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«Славься» (хор из оперы «Иван Сусанин»)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Style w:val="C2"/>
              </w:rPr>
              <w:fldChar w:fldCharType="begin"/>
            </w:r>
            <w:r>
              <w:rPr>
                <w:rStyle w:val="C2"/>
              </w:rPr>
              <w:instrText>HYPERLINK "https://www.youtube.com/watch?v=wpKIO2horoE"</w:instrText>
            </w:r>
            <w:r>
              <w:rPr>
                <w:rStyle w:val="C2"/>
              </w:rPr>
              <w:fldChar w:fldCharType="separate"/>
            </w:r>
            <w:r>
              <w:rPr>
                <w:rStyle w:val="C2"/>
              </w:rPr>
              <w:t>https://www.youtube.com/watch?v=wpKIO2horoE</w:t>
            </w:r>
            <w:r>
              <w:rPr>
                <w:rStyle w:val="C2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«Полька» </w:t>
            </w:r>
            <w:r>
              <w:rPr>
                <w:rStyle w:val="C2"/>
              </w:rPr>
              <w:fldChar w:fldCharType="begin"/>
            </w:r>
            <w:r>
              <w:rPr>
                <w:rStyle w:val="C2"/>
              </w:rPr>
              <w:instrText>HYPERLINK "https://www.youtube.com/watch?v=0MuaqgFdItA"</w:instrText>
            </w:r>
            <w:r>
              <w:rPr>
                <w:rStyle w:val="C2"/>
              </w:rPr>
              <w:fldChar w:fldCharType="separate"/>
            </w:r>
            <w:r>
              <w:rPr>
                <w:rStyle w:val="C2"/>
              </w:rPr>
              <w:t>https://www.youtube.com/watch?v=0MuaqgFdItA</w:t>
            </w:r>
            <w:r>
              <w:rPr>
                <w:rStyle w:val="C2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«Марш Черномора» (из оперы «Руслан и Людмила»), муз. М. Глинки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Style w:val="C2"/>
              </w:rPr>
              <w:fldChar w:fldCharType="begin"/>
            </w:r>
            <w:r>
              <w:rPr>
                <w:rStyle w:val="C2"/>
              </w:rPr>
              <w:instrText>HYPERLINK "https://www.youtube.com/watch?v=2uNLvd_F0-M"</w:instrText>
            </w:r>
            <w:r>
              <w:rPr>
                <w:rStyle w:val="C2"/>
              </w:rPr>
              <w:fldChar w:fldCharType="separate"/>
            </w:r>
            <w:r>
              <w:rPr>
                <w:rStyle w:val="C2"/>
              </w:rPr>
              <w:t>https://www.youtube.com/watch?v=2uNLvd_F0-M</w:t>
            </w:r>
            <w:r>
              <w:rPr>
                <w:rStyle w:val="C2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Упражнения для развития голоса и слуха: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«Громко, тихо запоем», муз. Е.Тиличеевой, сл. А. Гангова;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Пение: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«Идет весна», муз. В. Герчик, сл. А. Пришельца;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Музыкально ритмические движения: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"Веселые мячики"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</w:pPr>
            <w:r>
              <w:rPr>
                <w:rStyle w:val="C2"/>
              </w:rPr>
              <w:fldChar w:fldCharType="begin"/>
            </w:r>
            <w:r>
              <w:rPr>
                <w:rStyle w:val="C2"/>
              </w:rPr>
              <w:instrText>HYPERLINK "https://www.youtube.com/watch?v=sDG7i2Hq5U0"</w:instrText>
            </w:r>
            <w:r>
              <w:rPr>
                <w:rStyle w:val="C2"/>
              </w:rPr>
              <w:fldChar w:fldCharType="separate"/>
            </w:r>
            <w:r>
              <w:rPr>
                <w:rStyle w:val="C2"/>
              </w:rPr>
              <w:t>https://www.youtube.com/watch?v=sDG7i2Hq5U0</w:t>
            </w:r>
            <w:r>
              <w:rPr>
                <w:rStyle w:val="C2"/>
              </w:rPr>
              <w:fldChar w:fldCharType="end"/>
            </w:r>
            <w:r>
              <w:t xml:space="preserve">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Пальчиковая гимнастика: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color w:val="0D0D0D"/>
                <w:sz w:val="28"/>
              </w:rPr>
              <w:t>«Дружба»</w:t>
            </w:r>
          </w:p>
        </w:tc>
      </w:tr>
      <w:tr>
        <w:trPr>
          <w:trHeight w:hRule="atLeast" w:val="600"/>
        </w:trPr>
        <w:tc>
          <w:tcPr>
            <w:tcW w:w="1305" w:type="dxa"/>
            <w:vMerge w:val="restart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09.04.2020г.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(четверг)</w:t>
            </w:r>
          </w:p>
        </w:tc>
        <w:tc>
          <w:tcPr>
            <w:tcW w:w="190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общеразвивающей направленности детей от 2 до 3 лет №1</w:t>
            </w:r>
          </w:p>
        </w:tc>
        <w:tc>
          <w:tcPr>
            <w:tcW w:w="7438" w:type="dxa"/>
          </w:tcPr>
          <w:p>
            <w:pPr>
              <w:pStyle w:val="P1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лушание музыки:</w:t>
              <w:br w:type="textWrapping"/>
              <w:t>«Кошка» Ан. Александрова 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"https://vk.com/away.php?utf=1&amp;to=https%3A%2F%2Fpossum.ru%2F%3Fp%3D8862" \t "_blank"</w:instrTex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t>https://possum.ru/?p=8862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br w:type="textWrapping"/>
              <w:t>Пение:</w:t>
              <w:br w:type="textWrapping"/>
              <w:t>«Солнышко» М.Иорданского 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"https://vk.com/away.php?utf=1&amp;to=https%3A%2F%2Fpossum.ru%2F%3Fp%3D9131" \t "_blank"</w:instrTex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t>https://possum.ru/?p=9131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br w:type="textWrapping"/>
              <w:t>Музыкально-ритмические движения:</w:t>
              <w:br w:type="textWrapping"/>
              <w:t>«Солнышко и дождик» 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"https://vk.com/away.php?utf=1&amp;to=https%3A%2F%2Fyoutu.be%2FxnFl9CMzTTg" \t "_blank"</w:instrTex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t>https://youtu.be/xnFl9CMzTTg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br w:type="textWrapping"/>
              <w:t>Пальчиковая гимнастика:</w:t>
              <w:br w:type="textWrapping"/>
              <w:t>«Стол стоит на толстой ножке» 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instrText>HYPERLINK "https://vk.com/away.php?utf=1&amp;to=https%3A%2F%2Fm.baby.ru%2Fblogs%2Fpost%2F98666908-36670432%2F" \t "_blank"</w:instrTex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t>https://m.baby.ru/blogs/post/98666908-36670432/</w:t>
            </w:r>
            <w:r>
              <w:rPr>
                <w:rStyle w:val="C2"/>
                <w:rFonts w:ascii="Times New Roman" w:hAnsi="Times New Roman"/>
                <w:color w:val="2A5885"/>
                <w:sz w:val="28"/>
                <w:u w:val="none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 xml:space="preserve"> </w:t>
            </w:r>
          </w:p>
        </w:tc>
      </w:tr>
      <w:tr>
        <w:trPr>
          <w:trHeight w:hRule="atLeast" w:val="375"/>
        </w:trPr>
        <w:tc>
          <w:tcPr>
            <w:tcW w:w="1305" w:type="dxa"/>
            <w:vMerge w:val="continue"/>
          </w:tcPr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5" w:type="dxa"/>
          </w:tcPr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общеразвивающей направленности детей от 4 до 5 лет №2, №4</w:t>
            </w:r>
          </w:p>
        </w:tc>
        <w:tc>
          <w:tcPr>
            <w:tcW w:w="7438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С</w:t>
            </w:r>
            <w:r>
              <w:rPr>
                <w:rFonts w:ascii="Times New Roman" w:hAnsi="Times New Roman"/>
                <w:b w:val="1"/>
                <w:sz w:val="28"/>
              </w:rPr>
              <w:t>лушание музыки: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«Вальс», муз. А. Жилина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8"/>
              </w:rPr>
            </w:pPr>
            <w:bookmarkStart w:id="4" w:name="_dx_frag_StartFragment"/>
            <w:bookmarkEnd w:id="4"/>
            <w:r>
              <w:rPr>
                <w:rStyle w:val="C2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C2"/>
                <w:rFonts w:ascii="Times New Roman" w:hAnsi="Times New Roman"/>
                <w:sz w:val="28"/>
              </w:rPr>
              <w:instrText>HYPERLINK "https://kress-nat.ucoz.ru/muz/3_vals-muz-a-zhilina.mp3"</w:instrText>
            </w:r>
            <w:r>
              <w:rPr>
                <w:rStyle w:val="C2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https://kress-nat.ucoz.ru/muz/3_vals-muz-a-zhilina.mp3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 ; 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Пение: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«Воробей», муз. В. Герчик, сл. А. Чельцова;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8"/>
              </w:rPr>
            </w:pPr>
            <w:r>
              <w:rPr>
                <w:rStyle w:val="C2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C2"/>
                <w:rFonts w:ascii="Times New Roman" w:hAnsi="Times New Roman"/>
                <w:sz w:val="28"/>
              </w:rPr>
              <w:instrText>HYPERLINK "https://www.youtube.com/watch?v=0pgUCUyfS0g"</w:instrText>
            </w:r>
            <w:r>
              <w:rPr>
                <w:rStyle w:val="C2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https://www.youtube.com/watch?v=0pgUCUyfS0g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Слова:</w:t>
            </w:r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Воробей, воробей,</w:t>
              <w:br w:type="textWrapping"/>
              <w:t>Не боишься ты людей;</w:t>
              <w:br w:type="textWrapping"/>
              <w:t>Если мы гулять пойдем,</w:t>
              <w:br w:type="textWrapping"/>
              <w:t>Мы везде тебя найдем.</w:t>
            </w:r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 летишь ты на юг</w:t>
              <w:br w:type="textWrapping"/>
              <w:t>От холодных зимних вьюг</w:t>
              <w:br w:type="textWrapping"/>
              <w:t>И купаешься весной</w:t>
              <w:br w:type="textWrapping"/>
              <w:t>В первой луже дождевой.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 нам в окошко с утра</w:t>
              <w:br w:type="textWrapping"/>
              <w:t>Долетает со двора</w:t>
              <w:br w:type="textWrapping"/>
              <w:t>Твой веселый, звонкий крик:</w:t>
              <w:br w:type="textWrapping"/>
              <w:t>С добрым утром, чик-чирик!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«Солнечные зайчики», муз. И. Кишко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C2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C2"/>
                <w:rFonts w:ascii="Times New Roman" w:hAnsi="Times New Roman"/>
                <w:sz w:val="28"/>
              </w:rPr>
              <w:instrText>HYPERLINK "https://www.youtube.com/watch?v=L8C_eWPqlxw"</w:instrText>
            </w:r>
            <w:r>
              <w:rPr>
                <w:rStyle w:val="C2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https://www.youtube.com/watch?v=L8C_eWPqlxw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;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Пальчиковая гимнастика: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«Дружные пальчики»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Эти пальчики щипают, </w:t>
            </w:r>
            <w:r>
              <w:rPr>
                <w:rFonts w:ascii="Times New Roman" w:hAnsi="Times New Roman"/>
                <w:i w:val="1"/>
                <w:sz w:val="28"/>
              </w:rPr>
              <w:t>Большим и указательным пальцем щипаем ладонь другой руки (или мамину ладонь).</w:t>
            </w:r>
            <w:r>
              <w:rPr>
                <w:rFonts w:ascii="Times New Roman" w:hAnsi="Times New Roman"/>
                <w:sz w:val="28"/>
              </w:rPr>
              <w:br w:type="textWrapping"/>
              <w:t>Эти пальчики гуляют, </w:t>
            </w:r>
            <w:r>
              <w:rPr>
                <w:rFonts w:ascii="Times New Roman" w:hAnsi="Times New Roman"/>
                <w:i w:val="1"/>
                <w:sz w:val="28"/>
              </w:rPr>
              <w:t>Указательный и средний "идут" по другой руке.</w:t>
            </w:r>
            <w:r>
              <w:rPr>
                <w:rFonts w:ascii="Times New Roman" w:hAnsi="Times New Roman"/>
                <w:sz w:val="28"/>
              </w:rPr>
              <w:br w:type="textWrapping"/>
              <w:t>Эти - любят поболтать, </w:t>
            </w:r>
            <w:r>
              <w:rPr>
                <w:rFonts w:ascii="Times New Roman" w:hAnsi="Times New Roman"/>
                <w:i w:val="1"/>
                <w:sz w:val="28"/>
              </w:rPr>
              <w:t>Средний и безымянный шевелятся, трутся друг об друга (шурша).</w:t>
            </w:r>
            <w:r>
              <w:rPr>
                <w:rFonts w:ascii="Times New Roman" w:hAnsi="Times New Roman"/>
                <w:sz w:val="28"/>
              </w:rPr>
              <w:br w:type="textWrapping"/>
              <w:t>Эти - тихо подремать, </w:t>
            </w:r>
            <w:r>
              <w:rPr>
                <w:rFonts w:ascii="Times New Roman" w:hAnsi="Times New Roman"/>
                <w:i w:val="1"/>
                <w:sz w:val="28"/>
              </w:rPr>
              <w:t>Безымянный и мизинец прижимаем к ладони.</w:t>
            </w:r>
            <w:r>
              <w:rPr>
                <w:rFonts w:ascii="Times New Roman" w:hAnsi="Times New Roman"/>
                <w:sz w:val="28"/>
              </w:rPr>
              <w:br w:type="textWrapping"/>
              <w:t>А большой с мизинцем братцем</w:t>
              <w:br w:type="textWrapping"/>
              <w:t>Могут чисто умываться. </w:t>
            </w:r>
            <w:r>
              <w:rPr>
                <w:rFonts w:ascii="Times New Roman" w:hAnsi="Times New Roman"/>
                <w:i w:val="1"/>
                <w:sz w:val="28"/>
              </w:rPr>
              <w:t>Крутим большим пальцем вокруг мизинца</w:t>
            </w:r>
          </w:p>
        </w:tc>
      </w:tr>
      <w:tr>
        <w:trPr>
          <w:trHeight w:hRule="atLeast" w:val="2576"/>
        </w:trPr>
        <w:tc>
          <w:tcPr>
            <w:tcW w:w="1305" w:type="dxa"/>
          </w:tcPr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20.04.2020г.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(пятница)</w:t>
            </w:r>
          </w:p>
        </w:tc>
        <w:tc>
          <w:tcPr>
            <w:tcW w:w="1905" w:type="dxa"/>
          </w:tcPr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общеразвивающей направленности детей от 5 до 6 лет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№3, №7, №16 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438" w:type="dxa"/>
          </w:tcPr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Слушание музыки: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«Песенка друзей», муз. В. Герчик, сл. Я. Акима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Style w:val="C2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C2"/>
                <w:rFonts w:ascii="Times New Roman" w:hAnsi="Times New Roman"/>
                <w:sz w:val="28"/>
              </w:rPr>
              <w:instrText>HYPERLINK "http://x-minus.pro/track/198941/%D0%BF%D0%B5%D1%81%D0%B5%D0%BD%D0%BA%D0%B0-%D0%B4%D1%80%D1%83%D0%B7%D0%B5%D0%B9-2"</w:instrText>
            </w:r>
            <w:r>
              <w:rPr>
                <w:rStyle w:val="C2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http://x-minus.pro/track/198941/%D0%BF%D0%B5%D1%81%D0%B5%D0%BD%D0%BA%D0%B0-%D0%B4%D1%80%D1%83%D0%B7%D0%B5%D0%B9-2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;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«Эстонская полька», эстон. нар. мелодия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Style w:val="C2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C2"/>
                <w:rFonts w:ascii="Times New Roman" w:hAnsi="Times New Roman"/>
                <w:sz w:val="28"/>
              </w:rPr>
              <w:instrText>HYPERLINK "https://www.youtube.com/watch?v=urJXF371Dy8"</w:instrText>
            </w:r>
            <w:r>
              <w:rPr>
                <w:rStyle w:val="C2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https://www.youtube.com/watch?v=urJXF371Dy8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; 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Пение: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«Весна идет», муз. В. Герчик, сл. А. Пришельца;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Музыкально-ритмические движения: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"Веселые мячики"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Style w:val="C2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C2"/>
                <w:rFonts w:ascii="Times New Roman" w:hAnsi="Times New Roman"/>
                <w:sz w:val="28"/>
              </w:rPr>
              <w:instrText>HYPERLINK "https://www.youtube.com/watch?v=sDG7i2Hq5U0"</w:instrText>
            </w:r>
            <w:r>
              <w:rPr>
                <w:rStyle w:val="C2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https://www.youtube.com/watch?v=sDG7i2Hq5U0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Пальчиковая гимнастика: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rPr>
                <w:rFonts w:ascii="Times New Roman" w:hAnsi="Times New Roman"/>
                <w:b w:val="0"/>
                <w:color w:val="0D0D0D"/>
                <w:sz w:val="28"/>
              </w:rPr>
            </w:pPr>
            <w:r>
              <w:rPr>
                <w:rFonts w:ascii="Times New Roman" w:hAnsi="Times New Roman"/>
                <w:b w:val="0"/>
                <w:color w:val="0D0D0D"/>
                <w:sz w:val="28"/>
              </w:rPr>
              <w:t>«Дружба»</w:t>
            </w:r>
          </w:p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 xml:space="preserve">Дружат в нашей группе,  </w:t>
            </w:r>
            <w:r>
              <w:rPr>
                <w:rFonts w:ascii="Times New Roman" w:hAnsi="Times New Roman"/>
                <w:i w:val="1"/>
                <w:color w:val="000000"/>
                <w:sz w:val="28"/>
                <w:shd w:val="clear" w:fill="FFFFFF"/>
              </w:rPr>
              <w:t>пальцы рук соединяют в замок несколько раз</w:t>
            </w:r>
            <w:r>
              <w:rPr>
                <w:rFonts w:ascii="Times New Roman" w:hAnsi="Times New Roman"/>
                <w:i w:val="1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 xml:space="preserve">Девочки и мальчики. 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Мы с тобой подружим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Маленькие пальчики.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Раз, два, три, четыре, пять</w:t>
            </w:r>
            <w:r>
              <w:rPr>
                <w:rFonts w:ascii="Times New Roman" w:hAnsi="Times New Roman"/>
                <w:i w:val="1"/>
                <w:color w:val="000000"/>
                <w:sz w:val="28"/>
                <w:shd w:val="clear" w:fill="FFFFFF"/>
              </w:rPr>
              <w:t xml:space="preserve"> пальцы с мизинчика поочередно</w:t>
            </w:r>
            <w:r>
              <w:rPr>
                <w:rFonts w:ascii="Times New Roman" w:hAnsi="Times New Roman"/>
                <w:color w:val="000000"/>
                <w:sz w:val="28"/>
              </w:rPr>
              <w:t> </w:t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 xml:space="preserve">Начинаем мы считать. </w:t>
            </w:r>
            <w:r>
              <w:rPr>
                <w:rFonts w:ascii="Times New Roman" w:hAnsi="Times New Roman"/>
                <w:i w:val="1"/>
                <w:color w:val="000000"/>
                <w:sz w:val="28"/>
                <w:shd w:val="clear" w:fill="FFFFFF"/>
              </w:rPr>
              <w:t>соединяют друг с другом</w:t>
            </w:r>
            <w:r>
              <w:rPr>
                <w:rFonts w:ascii="Times New Roman" w:hAnsi="Times New Roman"/>
                <w:i w:val="1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Раз, два, три, четыре, пять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 xml:space="preserve">Мы закончили считать.  </w:t>
            </w:r>
            <w:r>
              <w:rPr>
                <w:rFonts w:ascii="Times New Roman" w:hAnsi="Times New Roman"/>
                <w:i w:val="1"/>
                <w:color w:val="000000"/>
                <w:sz w:val="28"/>
                <w:shd w:val="clear" w:fill="FFFFFF"/>
              </w:rPr>
              <w:t>руки вниз, встряхивают кистями.</w:t>
            </w:r>
          </w:p>
        </w:tc>
      </w:tr>
    </w:tbl>
    <w:p>
      <w:pPr>
        <w:ind w:left="-1140"/>
        <w:jc w:val="center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List Paragraph"/>
    <w:basedOn w:val="P0"/>
    <w:qFormat/>
    <w:pPr>
      <w:spacing w:lineRule="auto" w:line="240" w:after="0" w:beforeAutospacing="0" w:afterAutospacing="0"/>
      <w:ind w:left="708"/>
    </w:pPr>
    <w:rPr>
      <w:rFonts w:ascii="Times New Roman" w:hAnsi="Times New Roman"/>
      <w:sz w:val="24"/>
    </w:rPr>
  </w:style>
  <w:style w:type="paragraph" w:styleId="P2">
    <w:name w:val="???????"/>
    <w:basedOn w:val="P0"/>
    <w:next w:val="P2"/>
    <w:pPr>
      <w:spacing w:lineRule="auto" w:line="240" w:beforeAutospacing="0" w:afterAutospacing="0"/>
      <w:ind w:firstLine="0"/>
      <w:jc w:val="left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