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88F" w:rsidRPr="0075288F" w:rsidRDefault="000D07E8" w:rsidP="00654078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4F487BAF" wp14:editId="2ABDBB5F">
            <wp:simplePos x="0" y="0"/>
            <wp:positionH relativeFrom="column">
              <wp:posOffset>133350</wp:posOffset>
            </wp:positionH>
            <wp:positionV relativeFrom="paragraph">
              <wp:posOffset>-3810</wp:posOffset>
            </wp:positionV>
            <wp:extent cx="6332220" cy="8961755"/>
            <wp:effectExtent l="0" t="0" r="0" b="0"/>
            <wp:wrapSquare wrapText="bothSides"/>
            <wp:docPr id="1" name="Рисунок 1" descr="F:\52\к обрнадзору 2019\положения пдф\титульные\scan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2\к обрнадзору 2019\положения пдф\титульные\scan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5231" w:rsidRPr="0075288F" w:rsidRDefault="00A55231" w:rsidP="00A710E9">
      <w:pPr>
        <w:jc w:val="both"/>
        <w:rPr>
          <w:rFonts w:ascii="Times New Roman" w:eastAsia="Times New Roman" w:hAnsi="Times New Roman" w:cs="Times New Roman"/>
          <w:color w:val="00000A"/>
          <w:shd w:val="clear" w:color="auto" w:fill="FFFFFF"/>
        </w:rPr>
      </w:pP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2.1. В группы компенсирующей направленности направляются дети, на основании заключения территориальной психолого-медико-педагогической комиссии (далее по тексту - ТПМПК) и с согласия родителей (законных представителей), имеющие следующие диагнозы: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-</w:t>
      </w:r>
      <w:r w:rsidR="00BF41D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расстройства экспрессивной речи (общее недоразвитие речи I, II, III уровня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).; </w:t>
      </w:r>
      <w:proofErr w:type="gramEnd"/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-</w:t>
      </w:r>
      <w:r w:rsidR="00BF41D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дизартрия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- заикание;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2.2. </w:t>
      </w:r>
      <w:r w:rsidRPr="0075288F">
        <w:rPr>
          <w:rFonts w:ascii="Times New Roman" w:eastAsia="Times New Roman" w:hAnsi="Times New Roman" w:cs="Times New Roman"/>
          <w:color w:val="000000"/>
          <w:shd w:val="clear" w:color="auto" w:fill="FFFFFF"/>
        </w:rPr>
        <w:t>Противопоказания при оформлении в Группы: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- психопатии, </w:t>
      </w:r>
      <w:proofErr w:type="spell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психопатоподобные</w:t>
      </w:r>
      <w:proofErr w:type="spell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состояния и состояния агрессивности, представляющие угрозу жизни и здоровью детей;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- эпилепсия, резистентная к противосудорожным препаратам;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- состояния, при которых необходим индивидуальный уход:</w:t>
      </w:r>
    </w:p>
    <w:p w:rsidR="00A55231" w:rsidRPr="0075288F" w:rsidRDefault="00962437" w:rsidP="009D1A18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ab/>
        <w:t>- отсутствие навыков самообслуживания в силу тяжести двигательных нарушений;</w:t>
      </w:r>
    </w:p>
    <w:p w:rsidR="00A55231" w:rsidRPr="0075288F" w:rsidRDefault="00962437" w:rsidP="009D1A18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ab/>
        <w:t>- выраженные двигательные нарушения (не передвигающиеся самостоятельно);</w:t>
      </w:r>
    </w:p>
    <w:p w:rsidR="00A55231" w:rsidRPr="0075288F" w:rsidRDefault="00962437" w:rsidP="009D1A18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ab/>
        <w:t>- нарушение функции тазовых органов (</w:t>
      </w:r>
      <w:proofErr w:type="spell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энурез</w:t>
      </w:r>
      <w:proofErr w:type="spell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, </w:t>
      </w:r>
      <w:proofErr w:type="spell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энкопрез</w:t>
      </w:r>
      <w:proofErr w:type="spell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);</w:t>
      </w:r>
    </w:p>
    <w:p w:rsidR="00A55231" w:rsidRPr="0075288F" w:rsidRDefault="00962437" w:rsidP="009D1A18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ab/>
        <w:t>- выраженные нарушения слуха, зрения; нарушения интеллектуальной сферы</w:t>
      </w:r>
    </w:p>
    <w:p w:rsidR="00267D62" w:rsidRPr="00267D62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shd w:val="clear" w:color="auto" w:fill="FFFFFF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- активная форма туберкулеза.</w:t>
      </w:r>
    </w:p>
    <w:p w:rsidR="00A55231" w:rsidRPr="0075288F" w:rsidRDefault="00962437" w:rsidP="00A710E9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2.3. Если в период пребывания ребенка в Группах </w:t>
      </w:r>
      <w:r w:rsidR="009D1A18" w:rsidRPr="0075288F">
        <w:rPr>
          <w:rFonts w:ascii="Times New Roman" w:eastAsia="Times New Roman" w:hAnsi="Times New Roman" w:cs="Times New Roman"/>
          <w:color w:val="000000"/>
          <w:shd w:val="clear" w:color="auto" w:fill="FFFFFF"/>
        </w:rPr>
        <w:t>выявятся противопоказания</w:t>
      </w:r>
      <w:r w:rsidRPr="0075288F">
        <w:rPr>
          <w:rFonts w:ascii="Times New Roman" w:eastAsia="Times New Roman" w:hAnsi="Times New Roman" w:cs="Times New Roman"/>
          <w:color w:val="000000"/>
          <w:shd w:val="clear" w:color="auto" w:fill="FFFFFF"/>
        </w:rPr>
        <w:t>, перечисленные в пункте 2.2, то ребенок направляется на внеплановое заседание ТПМПК для уточнения диагноза и определения маршрута развития.</w:t>
      </w:r>
    </w:p>
    <w:p w:rsidR="00A55231" w:rsidRPr="0075288F" w:rsidRDefault="00962437" w:rsidP="00A710E9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2.4. Перевод детей из групп компенсирующей направленности в другую образовательную организацию или на 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обучение</w:t>
      </w:r>
      <w:proofErr w:type="gram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по основной общеобразовательной программе возможен на основании заявления родителей (законных представителей) или </w:t>
      </w:r>
      <w:r w:rsidR="009D1A18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заключения ТПМПК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2.5. Длительность пребывания детей в Группах определяется заключением ТПМПК в зависимости от динамики коррекции речевого нарушения и может составлять от 1 до 2 лет. В исключительных случаях допускается пребывание детей в Группах более 2 лет – дублирование подготовительной к школе группы по решению ТПМПК и согласия родителей (законных представителей).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br/>
        <w:t xml:space="preserve">2.6. 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Количество Групп и их наполняемость определяются Учредителем – департаментом образования администрации города Нижневартовска, в зависимости от числа поданных заявлений граждан, санитарных норм и условий, необходимых для организации коррекционной работы, предельной численности, установленной </w:t>
      </w:r>
      <w:r w:rsidR="009D1A18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Постановлением Главного государственного санитарного врача РФ от 15.05.2013 г. №26 «Об утверждении СанПиН 2.4.1.3049-13 «</w:t>
      </w:r>
      <w:proofErr w:type="spellStart"/>
      <w:r w:rsidR="009D1A18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Санитарно</w:t>
      </w:r>
      <w:proofErr w:type="spellEnd"/>
      <w:r w:rsidR="009D1A18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– эпидемиологические требования к устройству, содержанию и организации режима работы в дошкольных организациях»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.</w:t>
      </w:r>
      <w:proofErr w:type="gramEnd"/>
    </w:p>
    <w:p w:rsidR="00A55231" w:rsidRPr="009A250B" w:rsidRDefault="00962437" w:rsidP="00A710E9">
      <w:pPr>
        <w:jc w:val="both"/>
        <w:rPr>
          <w:rFonts w:ascii="Times New Roman" w:eastAsia="Times New Roman" w:hAnsi="Times New Roman" w:cs="Times New Roman"/>
        </w:rPr>
      </w:pPr>
      <w:r w:rsidRPr="009A250B">
        <w:rPr>
          <w:rFonts w:ascii="Times New Roman" w:eastAsia="Times New Roman" w:hAnsi="Times New Roman" w:cs="Times New Roman"/>
          <w:shd w:val="clear" w:color="auto" w:fill="FFFFFF"/>
        </w:rPr>
        <w:t xml:space="preserve">2.7. Группа для детей с ТНР комплектуется с учетом возраста детей: </w:t>
      </w:r>
    </w:p>
    <w:p w:rsidR="00A55231" w:rsidRPr="009A250B" w:rsidRDefault="00962437" w:rsidP="00A710E9">
      <w:pPr>
        <w:jc w:val="both"/>
        <w:rPr>
          <w:rFonts w:ascii="Times New Roman" w:eastAsia="Times New Roman" w:hAnsi="Times New Roman" w:cs="Times New Roman"/>
          <w:color w:val="00000A"/>
        </w:rPr>
      </w:pPr>
      <w:r w:rsidRPr="009A250B">
        <w:rPr>
          <w:rFonts w:ascii="Times New Roman" w:eastAsia="Times New Roman" w:hAnsi="Times New Roman" w:cs="Times New Roman"/>
          <w:color w:val="00000A"/>
          <w:shd w:val="clear" w:color="auto" w:fill="FFFFFF"/>
        </w:rPr>
        <w:t>2.8.</w:t>
      </w:r>
      <w:r w:rsidR="00F67DA2" w:rsidRPr="009A250B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9A250B">
        <w:rPr>
          <w:rFonts w:ascii="Times New Roman" w:eastAsia="Times New Roman" w:hAnsi="Times New Roman" w:cs="Times New Roman"/>
          <w:color w:val="00000A"/>
          <w:shd w:val="clear" w:color="auto" w:fill="FFFFFF"/>
        </w:rPr>
        <w:t>Предельная наполняемость группы для детей ТНР от 5 до 7 лет составляет   10   детей с ограниченными возможностями здоровья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2.9. Комплектование групп компенсирующей направленности осуществляется ежегодно с 1 июня по 1 сентября текущего года.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2.10. В группы компенсирующей направленности зачисляются дети в возрасте от 5 до 7 лет.</w:t>
      </w:r>
    </w:p>
    <w:p w:rsidR="00A55231" w:rsidRPr="0075288F" w:rsidRDefault="00962437" w:rsidP="00A710E9">
      <w:pPr>
        <w:jc w:val="both"/>
        <w:rPr>
          <w:rFonts w:ascii="Times New Roman" w:hAnsi="Times New Roman" w:cs="Times New Roman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2.11. Режим работы групп устанавливается согласно </w:t>
      </w:r>
      <w:r w:rsidRPr="0075288F">
        <w:rPr>
          <w:rFonts w:ascii="Times New Roman" w:eastAsia="Times New Roman" w:hAnsi="Times New Roman" w:cs="Times New Roman"/>
          <w:color w:val="00000A"/>
        </w:rPr>
        <w:t xml:space="preserve">Уставу МАДОУ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и является следующим: ежедневно с 7.00 до 19.00.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2.12. Прием ребенка в Группу оформляется соответствующим приказом образовательной организации. 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2.13. Занятия в группах компенсирующей направленности начинаются 1сентября и </w:t>
      </w:r>
      <w:r w:rsidR="00913E15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заканчиваются 31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мая.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2.14. При поступлении ребенка в группу с 1 сентября по 15 сентября проводится первичное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lastRenderedPageBreak/>
        <w:t xml:space="preserve">диагностическое обследование ребенка воспитателями группы, по результатам которой </w:t>
      </w:r>
      <w:r w:rsidR="00913E15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предполагает оценку индивидуального развития детей.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br/>
        <w:t>Логопедическое обследование, направленное на изучение состояния артикуляционного аппарата, всех сторон речи ребенка проводит учитель-логопед. По результатам данного обследования определяются направления коррекционно-развивающей работы с ребенком, составляется индивидуальный маршрут развития ребенка.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2.14. Контрольное диагностическое обследование и логопедическое обследование проводятся на второй и третьей неделе мая, с целью оценки результативности образовательного процесса и коррекционно-развивающей работы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в форме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наблюдения за детьми в организованной деятельности с фиксацией результата в речевой карте.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2.15. Ответственность за посещение воспитанниками занятий в Группе несут родители (законные представители), учитель-логопед, воспитатели группы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2.16. Для детей-инвалидов, имеющих тяжелое нарушение речи</w:t>
      </w:r>
      <w:r w:rsidRPr="0075288F">
        <w:rPr>
          <w:rFonts w:ascii="Times New Roman" w:eastAsia="Times New Roman" w:hAnsi="Times New Roman" w:cs="Times New Roman"/>
          <w:color w:val="00000A"/>
        </w:rPr>
        <w:t>, МАДОУ</w:t>
      </w:r>
      <w:r w:rsidR="0088167A" w:rsidRPr="0075288F">
        <w:rPr>
          <w:rFonts w:ascii="Times New Roman" w:eastAsia="Times New Roman" w:hAnsi="Times New Roman" w:cs="Times New Roman"/>
          <w:color w:val="00000A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реализуется индивидуальная программа реабилитации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(</w:t>
      </w:r>
      <w:proofErr w:type="spellStart"/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абилитации</w:t>
      </w:r>
      <w:proofErr w:type="spellEnd"/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) ребёнка-инвалида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17. Освоение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обучающимися адаптированной образовательной программы для детей с ТНР ограничено сроками, оговоренными в заключени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и</w:t>
      </w:r>
      <w:proofErr w:type="gram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территориальной психолого-медико- педагогической комиссии.</w:t>
      </w:r>
    </w:p>
    <w:p w:rsidR="00A55231" w:rsidRPr="0075288F" w:rsidRDefault="00501DEC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2.18.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С родителями (законными представителями) детей имеющими ограниченные возможностями здоровья заключается договор, в котором оговаривается начало и окончание освоения адаптированной образовательной программы.</w:t>
      </w:r>
    </w:p>
    <w:p w:rsidR="00A55231" w:rsidRPr="0075288F" w:rsidRDefault="00501DEC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2.19.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Решение о продлении либо окончании обучающимся освоения адаптированной образовательной программы принимается на территориальной психолого-медик</w:t>
      </w:r>
      <w:proofErr w:type="gramStart"/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о-</w:t>
      </w:r>
      <w:proofErr w:type="gramEnd"/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педагогической комиссии.</w:t>
      </w:r>
    </w:p>
    <w:p w:rsidR="00A55231" w:rsidRPr="0075288F" w:rsidRDefault="00501DEC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2.20.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При продлении освоения адаптированной образовательной программы дошкольного образования для детей на осно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вании заявления родителей с ТНР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,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заключается дополнительное соглашение на новый срок, в соответствии с заключением территориальной психолого-медик</w:t>
      </w:r>
      <w:proofErr w:type="gramStart"/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о-</w:t>
      </w:r>
      <w:proofErr w:type="gramEnd"/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педагогической комиссии.</w:t>
      </w:r>
    </w:p>
    <w:p w:rsidR="00A55231" w:rsidRPr="0075288F" w:rsidRDefault="00501DEC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21. По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окончании освоения, по заявлению родителей, по дополн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ительному соглашению к договору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,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обучающихся переводится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  в группу общеразвивающей направленности, при наличии в ней свободных мест.</w:t>
      </w:r>
    </w:p>
    <w:p w:rsidR="00A55231" w:rsidRPr="0075288F" w:rsidRDefault="00501DEC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2.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22. При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отсутствии ме</w:t>
      </w:r>
      <w:proofErr w:type="gramStart"/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ст в гр</w:t>
      </w:r>
      <w:proofErr w:type="gramEnd"/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уппах общеразвивающей направленности в соответствии с возрастом, до конца учебного года обучающиеся посещают группу компенсирующей направленности, но   осваивают общеобразовательную программу дошкольного образования на основании заявления </w:t>
      </w:r>
      <w:r w:rsidR="00962437" w:rsidRPr="00267D62">
        <w:rPr>
          <w:rFonts w:ascii="Times New Roman" w:eastAsia="Times New Roman" w:hAnsi="Times New Roman" w:cs="Times New Roman"/>
          <w:shd w:val="clear" w:color="auto" w:fill="FFFFFF"/>
        </w:rPr>
        <w:t>родителей».</w:t>
      </w:r>
    </w:p>
    <w:p w:rsidR="0088167A" w:rsidRPr="0075288F" w:rsidRDefault="0088167A" w:rsidP="00A710E9">
      <w:pPr>
        <w:jc w:val="both"/>
        <w:rPr>
          <w:rFonts w:ascii="Times New Roman" w:eastAsia="Times New Roman" w:hAnsi="Times New Roman" w:cs="Times New Roman"/>
          <w:color w:val="00000A"/>
          <w:shd w:val="clear" w:color="auto" w:fill="FFFFFF"/>
        </w:rPr>
      </w:pPr>
    </w:p>
    <w:p w:rsidR="00A55231" w:rsidRPr="0075288F" w:rsidRDefault="00962437" w:rsidP="00A710E9">
      <w:pPr>
        <w:jc w:val="center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  <w:r w:rsidRPr="0075288F"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  <w:t>3. Содержание и организация образовательного процесса в группах компенсирующей направленности для детей с тяжелыми нарушениями речи</w:t>
      </w:r>
    </w:p>
    <w:p w:rsidR="0088167A" w:rsidRPr="0075288F" w:rsidRDefault="0088167A" w:rsidP="00A710E9">
      <w:pPr>
        <w:jc w:val="center"/>
        <w:rPr>
          <w:rFonts w:ascii="Times New Roman" w:eastAsia="Times New Roman" w:hAnsi="Times New Roman" w:cs="Times New Roman"/>
          <w:b/>
          <w:color w:val="00000A"/>
          <w:highlight w:val="white"/>
        </w:rPr>
      </w:pP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i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3.1. Содержание дошкольного образования и условия организации обучения и воспитания детей в группах компенсирующей направленности осуществляется в соответствии с адаптированной  образовательной программой Организации, разрабатываемой им самостоятельно на основе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образования, с учетом особенностей психофизического развития и возможностей обучающихся</w:t>
      </w:r>
      <w:r w:rsidRPr="0075288F">
        <w:rPr>
          <w:rFonts w:ascii="Times New Roman" w:eastAsia="Times New Roman" w:hAnsi="Times New Roman" w:cs="Times New Roman"/>
          <w:i/>
          <w:color w:val="00000A"/>
          <w:shd w:val="clear" w:color="auto" w:fill="FFFFFF"/>
        </w:rPr>
        <w:t>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3.2. Содержание коррекционной работы в группе для детей с ТНР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строится в соответствии с рабочей программой учителя-логопеда,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возраста; определяется индивидуальными планами работы на каждого воспитанника,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lastRenderedPageBreak/>
        <w:t xml:space="preserve">составленными на основе индивидуальных речевых карт. 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3.3. Коррекционная работа в группе для детей с ТНР проводится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музыкально-художественной, чтения; в ходе режимных моментов.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3.4. Основными формами организации коррекционно-развивающей работы с воспитанниками группы для детей с ТНР являются групповые (фронтальные) и индивидуальные логопедические занятия.  Проведение занятий осуществляется: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- 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фронтальных</w:t>
      </w:r>
      <w:proofErr w:type="gram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в соответствии с расписанием организованной образовательной деятельности (ООД);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- индивидуальных в соответствии с расписанием индивидуальных занятий во время любой деятельности детей: игровой, коммуникативной, трудовой, познавательно-исследовательской, продуктивной, музыкально-художественной, чтения, части прогулки.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3.5. Продолжительность индивидуального занятия 20 минут. 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Количество индивидуальных занятий определено учебным планом адаптированной образовательной программы и закреплено решением </w:t>
      </w:r>
      <w:proofErr w:type="spell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ПМПк</w:t>
      </w:r>
      <w:proofErr w:type="spell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за каждым ребенком в зависимости от сложности речевого диагноза 2 и более в неделю.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3.6. Групповые логопедические занятия проводятся в соответствии с адаптированной образовательной программой обучения детей с нарушениями речи. Продолжительность группового логопедического занятия: </w:t>
      </w:r>
    </w:p>
    <w:p w:rsidR="00A55231" w:rsidRPr="009A250B" w:rsidRDefault="00962437" w:rsidP="00A710E9">
      <w:pPr>
        <w:jc w:val="both"/>
        <w:rPr>
          <w:rFonts w:ascii="Times New Roman" w:eastAsia="Times New Roman" w:hAnsi="Times New Roman" w:cs="Times New Roman"/>
          <w:color w:val="00000A"/>
        </w:rPr>
      </w:pPr>
      <w:r w:rsidRPr="009A250B">
        <w:rPr>
          <w:rFonts w:ascii="Times New Roman" w:eastAsia="Times New Roman" w:hAnsi="Times New Roman" w:cs="Times New Roman"/>
          <w:color w:val="00000A"/>
          <w:shd w:val="clear" w:color="auto" w:fill="FFFFFF"/>
        </w:rPr>
        <w:t>Старшая возрастная группа (5-6 лет) – по 25 минут, 2 раза в неделю;</w:t>
      </w:r>
    </w:p>
    <w:p w:rsidR="00A55231" w:rsidRPr="009A250B" w:rsidRDefault="00962437" w:rsidP="00A710E9">
      <w:pPr>
        <w:jc w:val="both"/>
        <w:rPr>
          <w:rFonts w:ascii="Times New Roman" w:eastAsia="Times New Roman" w:hAnsi="Times New Roman" w:cs="Times New Roman"/>
          <w:color w:val="00000A"/>
        </w:rPr>
      </w:pPr>
      <w:r w:rsidRPr="009A250B">
        <w:rPr>
          <w:rFonts w:ascii="Times New Roman" w:eastAsia="Times New Roman" w:hAnsi="Times New Roman" w:cs="Times New Roman"/>
          <w:color w:val="00000A"/>
          <w:shd w:val="clear" w:color="auto" w:fill="FFFFFF"/>
        </w:rPr>
        <w:t>Подготовительная к школе возрастная группа (6-7 лет) – по 30 минут, 3 раза в неделю.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3.7. Между групповыми занятиями допускаются перерывы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10 минут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, между 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фронтальным</w:t>
      </w:r>
      <w:proofErr w:type="gram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, подгрупповым и индивидуальным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логопедическими -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5 минут. 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Проветривание помещений проводится после каждого фронтального занятия в течение 3-5 минут, за 5 минут до прихода детей проветривание заканчивается; через 2 часа индивидуальной работы (в 10 часов) помещение проветривается в течение 3-5 минут).</w:t>
      </w:r>
      <w:proofErr w:type="gramEnd"/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3.8. Коррекционную гимнастику: артикуляционную, пальчиковую, дыхательную и др. 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проводит учитель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логопед.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Воспитатели групп,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реализующих адаптированную образовательную программу ежедневно течение дня, проводят индивидуальные коррекционные занятия с детьми по заданию учителя-логопеда, ежедневно проводят «коррекционный час» со всей группой детей по заданию логопеда.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3.9. Во второй половине дня учитель-логопед проводит консультации для родителей и индивидуальные занятия с детьми для родителей (по запросу родителей и по плану логопеда),</w:t>
      </w:r>
      <w:r w:rsidR="00FC2A49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в соответствии с графиком работы учителя-логопеда.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3.10. Работа с родителями (законными представителями) осуществляется путем создания условий для их участия в образовательной деятельности. Информирование их о ходе и ведении образовательного процесса в группе через родительские собрания, индивидуальные консультации, тематические выставки, стендовую информацию. Обязательной формой работы с родителями является знакомство с содержанием адаптированной образовательной программы и индивидуальным маршрутом развития ребенка на учебный год, согласие родителя (законного представителя) на логопедическое обследование и на получение методических рекомендаций по закреплению пройденного материала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согласно тематическому планированию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адаптированной образовательной программы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3.11. Содержание коррекционной работы включает взаимодействие в разработке и реализации коррекционных мероприятий воспитателей, специалистов образовательной организации (музыкального руководителя, инструктора по физической культуре), специалистов в области коррекционной педагогики (учителя-логопеда, педагога-психолога), медицинских работников и других организаций, специализирующихся в области оказания поддержки детям с тяжелыми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lastRenderedPageBreak/>
        <w:t>нарушениями речи.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3.12. </w:t>
      </w:r>
      <w:r w:rsidR="00BF2F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При зачислении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</w:rPr>
        <w:t xml:space="preserve">в МАДОУ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ребенка инвалида, либо получения ребенком этого статуса в течение учебного года составляется индивидуальная программа развития ребенка-инвалида с участием педагога группы и всех профильных специалистов с учетом индивидуальных особенностей развития ребенка, которая утверждается приказом заведующего. 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Ознакомление родителей (законных представителей) с содержанием данной программы фиксируется в журнале, находящемся у ответственного </w:t>
      </w:r>
      <w:r w:rsidRPr="0075288F">
        <w:rPr>
          <w:rFonts w:ascii="Times New Roman" w:eastAsia="Times New Roman" w:hAnsi="Times New Roman" w:cs="Times New Roman"/>
          <w:color w:val="00000A"/>
        </w:rPr>
        <w:t xml:space="preserve">в МАДОУ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за ИПРА,</w:t>
      </w:r>
      <w:r w:rsidR="00FC2A49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предоставляет отчет по ее реализации. </w:t>
      </w:r>
      <w:proofErr w:type="gramEnd"/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i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3.13. Участниками образовательного процесса в группе компенсирующей направленности являются обучающиеся, их родители (законные представители) и педагогические работники. </w:t>
      </w:r>
    </w:p>
    <w:p w:rsidR="00A55231" w:rsidRPr="0075288F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3.14. Документация учителя-логопеда: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Должностные обязанности учителя-логопеда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Модульный стандарт (паспорт) логопедического кабинета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График работы/Циклограмма по видам деятельности/ график индивидуальных занятий 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Выписка из протокола </w:t>
      </w:r>
      <w:proofErr w:type="spell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ПМПк</w:t>
      </w:r>
      <w:proofErr w:type="spellEnd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Список детей, закрепленных за учителем-логопедом. 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Рабочая программа учителя логопеда</w:t>
      </w:r>
    </w:p>
    <w:p w:rsidR="00A55231" w:rsidRPr="0075288F" w:rsidRDefault="006563F3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Индивидуальный маршрут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речевого развития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Годовой план работы кабинета.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Речевые карты на каждого ребенка.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Журнал учета хода и содержания фронтальных занятий.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Журнал учета хода и </w:t>
      </w:r>
      <w:r w:rsidR="006563F3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содержания индивидуальных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занятий 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pacing w:val="2"/>
          <w:shd w:val="clear" w:color="auto" w:fill="FFFFFF"/>
        </w:rPr>
        <w:t>Д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невник взаимодействия с воспитателями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Журнал обследования устной речи </w:t>
      </w:r>
      <w:r w:rsidR="006563F3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воспитанников на</w:t>
      </w: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</w:t>
      </w:r>
      <w:proofErr w:type="spellStart"/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ТПМПк</w:t>
      </w:r>
      <w:proofErr w:type="spellEnd"/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highlight w:val="white"/>
        </w:rPr>
      </w:pPr>
      <w:r w:rsidRPr="0075288F">
        <w:rPr>
          <w:rFonts w:ascii="Times New Roman" w:eastAsia="Times New Roman" w:hAnsi="Times New Roman" w:cs="Times New Roman"/>
          <w:shd w:val="clear" w:color="auto" w:fill="FFFFFF"/>
        </w:rPr>
        <w:t>Журнал консультаций с родителями</w:t>
      </w:r>
    </w:p>
    <w:p w:rsidR="00A55231" w:rsidRPr="0075288F" w:rsidRDefault="000D07E8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hAnsi="Times New Roman" w:cs="Times New Roman"/>
        </w:rPr>
      </w:pPr>
      <w:hyperlink r:id="rId7">
        <w:r w:rsidR="00962437" w:rsidRPr="0075288F">
          <w:rPr>
            <w:rStyle w:val="a3"/>
            <w:rFonts w:ascii="Times New Roman" w:eastAsia="Times New Roman" w:hAnsi="Times New Roman" w:cs="Times New Roman"/>
            <w:color w:val="auto"/>
            <w:u w:val="none"/>
            <w:shd w:val="clear" w:color="auto" w:fill="FFFFFF"/>
          </w:rPr>
          <w:t>Отчет</w:t>
        </w:r>
      </w:hyperlink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о работе логопеда </w:t>
      </w:r>
    </w:p>
    <w:p w:rsidR="00A55231" w:rsidRPr="0075288F" w:rsidRDefault="00962437" w:rsidP="00A710E9">
      <w:pPr>
        <w:numPr>
          <w:ilvl w:val="0"/>
          <w:numId w:val="1"/>
        </w:numPr>
        <w:tabs>
          <w:tab w:val="left" w:pos="644"/>
        </w:tabs>
        <w:ind w:left="644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 w:rsidRPr="0075288F">
        <w:rPr>
          <w:rFonts w:ascii="Times New Roman" w:eastAsia="Times New Roman" w:hAnsi="Times New Roman" w:cs="Times New Roman"/>
          <w:color w:val="00000A"/>
          <w:spacing w:val="2"/>
          <w:shd w:val="clear" w:color="auto" w:fill="FFFFFF"/>
        </w:rPr>
        <w:t xml:space="preserve">Мониторинг речевого развития </w:t>
      </w:r>
      <w:proofErr w:type="gramStart"/>
      <w:r w:rsidRPr="0075288F">
        <w:rPr>
          <w:rFonts w:ascii="Times New Roman" w:eastAsia="Times New Roman" w:hAnsi="Times New Roman" w:cs="Times New Roman"/>
          <w:color w:val="00000A"/>
          <w:spacing w:val="2"/>
          <w:shd w:val="clear" w:color="auto" w:fill="FFFFFF"/>
        </w:rPr>
        <w:t>обучающихся</w:t>
      </w:r>
      <w:proofErr w:type="gramEnd"/>
      <w:r w:rsidRPr="0075288F">
        <w:rPr>
          <w:rFonts w:ascii="Times New Roman" w:eastAsia="Times New Roman" w:hAnsi="Times New Roman" w:cs="Times New Roman"/>
          <w:color w:val="00000A"/>
          <w:spacing w:val="2"/>
          <w:shd w:val="clear" w:color="auto" w:fill="FFFFFF"/>
        </w:rPr>
        <w:t>.</w:t>
      </w:r>
    </w:p>
    <w:p w:rsidR="00A55231" w:rsidRPr="0075288F" w:rsidRDefault="00A55231" w:rsidP="00A710E9">
      <w:pPr>
        <w:jc w:val="both"/>
        <w:rPr>
          <w:rFonts w:ascii="Times New Roman" w:eastAsia="Times New Roman" w:hAnsi="Times New Roman" w:cs="Times New Roman"/>
          <w:color w:val="00000A"/>
          <w:shd w:val="clear" w:color="auto" w:fill="FFFFFF"/>
        </w:rPr>
      </w:pPr>
    </w:p>
    <w:p w:rsidR="00A55231" w:rsidRPr="0075288F" w:rsidRDefault="00962437" w:rsidP="00A710E9">
      <w:pPr>
        <w:jc w:val="center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  <w:r w:rsidRPr="0075288F"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  <w:t>4. Кадровое обеспечение групп компенсирующей направленности для детей с тяжелыми нарушениями речи</w:t>
      </w:r>
    </w:p>
    <w:p w:rsidR="0088167A" w:rsidRPr="0075288F" w:rsidRDefault="0088167A" w:rsidP="00A710E9">
      <w:pPr>
        <w:jc w:val="center"/>
        <w:rPr>
          <w:rFonts w:ascii="Times New Roman" w:eastAsia="Times New Roman" w:hAnsi="Times New Roman" w:cs="Times New Roman"/>
          <w:b/>
          <w:color w:val="00000A"/>
          <w:highlight w:val="white"/>
        </w:rPr>
      </w:pPr>
    </w:p>
    <w:p w:rsidR="00706A3A" w:rsidRDefault="00962437" w:rsidP="00A710E9">
      <w:pPr>
        <w:jc w:val="both"/>
        <w:rPr>
          <w:rFonts w:ascii="Times New Roman" w:eastAsia="Times New Roman" w:hAnsi="Times New Roman" w:cs="Times New Roman"/>
          <w:color w:val="00000A"/>
          <w:shd w:val="clear" w:color="auto" w:fill="FFFFFF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4.1. </w:t>
      </w:r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>П</w:t>
      </w:r>
      <w:r w:rsidR="00F0111C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ри получении дошкольного образования детьми с ограниченными возможностями здоровья в группах с </w:t>
      </w:r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>компенсирующей направленности в штатное расписание вводятся штатные единицы специалистов: учитель –дефектолог, учитель-логопед, педагог-</w:t>
      </w:r>
      <w:proofErr w:type="spellStart"/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>психолог</w:t>
      </w:r>
      <w:proofErr w:type="gramStart"/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>.Д</w:t>
      </w:r>
      <w:proofErr w:type="gramEnd"/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>ля</w:t>
      </w:r>
      <w:proofErr w:type="spellEnd"/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детей с тяжелыми нарушениями речи не менее 1 штатной </w:t>
      </w:r>
      <w:proofErr w:type="spellStart"/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>еденицы</w:t>
      </w:r>
      <w:proofErr w:type="spellEnd"/>
      <w:r w:rsidR="00447C49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учителя-логопеда ,не менее 0,5 штатной единицы педагога-психолога.</w:t>
      </w:r>
    </w:p>
    <w:p w:rsidR="00A55231" w:rsidRPr="0075288F" w:rsidRDefault="00706A3A" w:rsidP="00A710E9">
      <w:pPr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  <w:r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4.2. 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Штаты административного, педагогического и обслуживающего персонала групп компенсирующей </w:t>
      </w:r>
      <w:r w:rsidR="006563F3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направленности в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пределах выделенного фонда оплаты труда в соответствии с учебным </w:t>
      </w:r>
      <w:r w:rsidR="002C56B0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планом адаптированной</w:t>
      </w:r>
      <w:r w:rsidR="00962437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 образовательной программы.</w:t>
      </w:r>
    </w:p>
    <w:p w:rsidR="00A55231" w:rsidRPr="0075288F" w:rsidRDefault="00A55231" w:rsidP="00A710E9">
      <w:pPr>
        <w:jc w:val="both"/>
        <w:rPr>
          <w:rFonts w:ascii="Times New Roman" w:eastAsia="Times New Roman" w:hAnsi="Times New Roman" w:cs="Times New Roman"/>
          <w:color w:val="00000A"/>
          <w:shd w:val="clear" w:color="auto" w:fill="FFFFFF"/>
        </w:rPr>
      </w:pPr>
    </w:p>
    <w:p w:rsidR="00A55231" w:rsidRPr="0075288F" w:rsidRDefault="000A6239" w:rsidP="00A710E9">
      <w:pPr>
        <w:jc w:val="center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  <w:r w:rsidRPr="0075288F"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  <w:t>5.Заключительные положения</w:t>
      </w:r>
    </w:p>
    <w:p w:rsidR="0088167A" w:rsidRPr="0075288F" w:rsidRDefault="0088167A" w:rsidP="00A710E9">
      <w:pPr>
        <w:jc w:val="center"/>
        <w:rPr>
          <w:rFonts w:ascii="Times New Roman" w:eastAsia="Times New Roman" w:hAnsi="Times New Roman" w:cs="Times New Roman"/>
          <w:b/>
          <w:color w:val="00000A"/>
          <w:highlight w:val="white"/>
        </w:rPr>
      </w:pPr>
    </w:p>
    <w:p w:rsidR="00A55231" w:rsidRPr="0075288F" w:rsidRDefault="00962437" w:rsidP="00A710E9">
      <w:pPr>
        <w:ind w:firstLine="567"/>
        <w:jc w:val="both"/>
        <w:rPr>
          <w:rFonts w:ascii="Times New Roman" w:eastAsia="Times New Roman" w:hAnsi="Times New Roman" w:cs="Times New Roman"/>
          <w:color w:val="00000A"/>
          <w:spacing w:val="-1"/>
          <w:shd w:val="clear" w:color="auto" w:fill="FFFFFF"/>
        </w:rPr>
      </w:pPr>
      <w:r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 xml:space="preserve">5.1. Настоящее положение </w:t>
      </w:r>
      <w:r w:rsidR="00654078" w:rsidRPr="0075288F">
        <w:rPr>
          <w:rFonts w:ascii="Times New Roman" w:eastAsia="Times New Roman" w:hAnsi="Times New Roman" w:cs="Times New Roman"/>
          <w:color w:val="00000A"/>
          <w:shd w:val="clear" w:color="auto" w:fill="FFFFFF"/>
        </w:rPr>
        <w:t>вступает в силу с момента утверждения и</w:t>
      </w:r>
      <w:r w:rsidRPr="0075288F">
        <w:rPr>
          <w:rFonts w:ascii="Times New Roman" w:eastAsia="Times New Roman" w:hAnsi="Times New Roman" w:cs="Times New Roman"/>
          <w:color w:val="00000A"/>
          <w:spacing w:val="-1"/>
          <w:shd w:val="clear" w:color="auto" w:fill="FFFFFF"/>
        </w:rPr>
        <w:t xml:space="preserve"> действует </w:t>
      </w:r>
      <w:r w:rsidR="00654078" w:rsidRPr="0075288F">
        <w:rPr>
          <w:rFonts w:ascii="Times New Roman" w:eastAsia="Times New Roman" w:hAnsi="Times New Roman" w:cs="Times New Roman"/>
          <w:color w:val="00000A"/>
          <w:spacing w:val="-1"/>
          <w:shd w:val="clear" w:color="auto" w:fill="FFFFFF"/>
        </w:rPr>
        <w:t xml:space="preserve">бессрочно </w:t>
      </w:r>
      <w:r w:rsidRPr="0075288F">
        <w:rPr>
          <w:rFonts w:ascii="Times New Roman" w:eastAsia="Times New Roman" w:hAnsi="Times New Roman" w:cs="Times New Roman"/>
          <w:color w:val="00000A"/>
          <w:spacing w:val="-1"/>
          <w:shd w:val="clear" w:color="auto" w:fill="FFFFFF"/>
        </w:rPr>
        <w:t>до принятия нового.</w:t>
      </w:r>
    </w:p>
    <w:p w:rsidR="00654078" w:rsidRPr="0075288F" w:rsidRDefault="00654078" w:rsidP="00A710E9">
      <w:pPr>
        <w:ind w:firstLine="709"/>
        <w:jc w:val="both"/>
        <w:rPr>
          <w:rFonts w:ascii="Times New Roman" w:hAnsi="Times New Roman" w:cs="Times New Roman"/>
        </w:rPr>
      </w:pPr>
      <w:r w:rsidRPr="0075288F">
        <w:rPr>
          <w:rFonts w:ascii="Times New Roman" w:eastAsia="Times New Roman" w:hAnsi="Times New Roman" w:cs="Times New Roman"/>
          <w:color w:val="00000A"/>
          <w:spacing w:val="-1"/>
          <w:shd w:val="clear" w:color="auto" w:fill="FFFFFF"/>
        </w:rPr>
        <w:t xml:space="preserve">5.2. </w:t>
      </w:r>
      <w:r w:rsidRPr="0075288F">
        <w:rPr>
          <w:rFonts w:ascii="Times New Roman" w:hAnsi="Times New Roman" w:cs="Times New Roman"/>
        </w:rPr>
        <w:t>Изменения в настоящее Положение вносятся на основании изменений нормативно - правовых актов и других изменений.</w:t>
      </w:r>
    </w:p>
    <w:p w:rsidR="00654078" w:rsidRPr="0075288F" w:rsidRDefault="00654078" w:rsidP="00A710E9">
      <w:pPr>
        <w:ind w:firstLine="709"/>
        <w:jc w:val="both"/>
        <w:rPr>
          <w:rFonts w:ascii="Times New Roman" w:hAnsi="Times New Roman" w:cs="Times New Roman"/>
        </w:rPr>
      </w:pPr>
    </w:p>
    <w:p w:rsidR="00654078" w:rsidRPr="0075288F" w:rsidRDefault="00654078" w:rsidP="00A710E9">
      <w:pPr>
        <w:ind w:firstLine="567"/>
        <w:jc w:val="both"/>
        <w:rPr>
          <w:rFonts w:ascii="Times New Roman" w:eastAsia="Times New Roman" w:hAnsi="Times New Roman" w:cs="Times New Roman"/>
          <w:color w:val="00000A"/>
          <w:highlight w:val="white"/>
        </w:rPr>
      </w:pPr>
    </w:p>
    <w:p w:rsidR="00A55231" w:rsidRPr="0075288F" w:rsidRDefault="00A55231">
      <w:pPr>
        <w:spacing w:line="240" w:lineRule="exact"/>
        <w:rPr>
          <w:rFonts w:ascii="Times New Roman" w:hAnsi="Times New Roman" w:cs="Times New Roman"/>
        </w:rPr>
      </w:pPr>
    </w:p>
    <w:sectPr w:rsidR="00A55231" w:rsidRPr="0075288F" w:rsidSect="00AA73FD">
      <w:pgSz w:w="12240" w:h="15840"/>
      <w:pgMar w:top="1134" w:right="1134" w:bottom="1134" w:left="1134" w:header="0" w:footer="0" w:gutter="0"/>
      <w:cols w:space="720"/>
      <w:formProt w:val="0"/>
      <w:docGrid w:linePitch="326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006"/>
    <w:multiLevelType w:val="multilevel"/>
    <w:tmpl w:val="340C1002"/>
    <w:lvl w:ilvl="0">
      <w:start w:val="1"/>
      <w:numFmt w:val="decimal"/>
      <w:lvlText w:val="%1."/>
      <w:lvlJc w:val="left"/>
      <w:pPr>
        <w:ind w:left="2145" w:hanging="1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20C84944"/>
    <w:multiLevelType w:val="multilevel"/>
    <w:tmpl w:val="08305B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A22355A"/>
    <w:multiLevelType w:val="multilevel"/>
    <w:tmpl w:val="FA5885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31"/>
    <w:rsid w:val="000076FC"/>
    <w:rsid w:val="00062927"/>
    <w:rsid w:val="000A6239"/>
    <w:rsid w:val="000B25BC"/>
    <w:rsid w:val="000D07E8"/>
    <w:rsid w:val="000E0AE8"/>
    <w:rsid w:val="00135140"/>
    <w:rsid w:val="00135DA7"/>
    <w:rsid w:val="001F7BAC"/>
    <w:rsid w:val="0023745B"/>
    <w:rsid w:val="00267D62"/>
    <w:rsid w:val="002C56B0"/>
    <w:rsid w:val="00447C49"/>
    <w:rsid w:val="004B77B3"/>
    <w:rsid w:val="00501DEC"/>
    <w:rsid w:val="00654078"/>
    <w:rsid w:val="006563F3"/>
    <w:rsid w:val="006D7453"/>
    <w:rsid w:val="00706A3A"/>
    <w:rsid w:val="00715C7E"/>
    <w:rsid w:val="0075288F"/>
    <w:rsid w:val="007B4DBA"/>
    <w:rsid w:val="0088167A"/>
    <w:rsid w:val="00912D1D"/>
    <w:rsid w:val="00913E15"/>
    <w:rsid w:val="00962437"/>
    <w:rsid w:val="0098365C"/>
    <w:rsid w:val="009A250B"/>
    <w:rsid w:val="009D1A18"/>
    <w:rsid w:val="00A050DE"/>
    <w:rsid w:val="00A400A8"/>
    <w:rsid w:val="00A40C22"/>
    <w:rsid w:val="00A55231"/>
    <w:rsid w:val="00A710E9"/>
    <w:rsid w:val="00A73A02"/>
    <w:rsid w:val="00AA73FD"/>
    <w:rsid w:val="00BF2FB0"/>
    <w:rsid w:val="00BF41D0"/>
    <w:rsid w:val="00C45B96"/>
    <w:rsid w:val="00D228B7"/>
    <w:rsid w:val="00DA26D1"/>
    <w:rsid w:val="00E639D1"/>
    <w:rsid w:val="00F0111C"/>
    <w:rsid w:val="00F57ED8"/>
    <w:rsid w:val="00F67DA2"/>
    <w:rsid w:val="00FC2A49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6D1"/>
    <w:pPr>
      <w:widowControl w:val="0"/>
    </w:pPr>
    <w:rPr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0B25BC"/>
    <w:pPr>
      <w:keepNext/>
      <w:keepLines/>
      <w:widowControl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A26D1"/>
    <w:rPr>
      <w:color w:val="000080"/>
      <w:u w:val="single"/>
    </w:rPr>
  </w:style>
  <w:style w:type="character" w:customStyle="1" w:styleId="a3">
    <w:name w:val="Посещённая гиперссылка"/>
    <w:rsid w:val="00DA26D1"/>
    <w:rPr>
      <w:color w:val="800000"/>
      <w:u w:val="single"/>
    </w:rPr>
  </w:style>
  <w:style w:type="paragraph" w:styleId="a4">
    <w:name w:val="Title"/>
    <w:basedOn w:val="a"/>
    <w:next w:val="a5"/>
    <w:qFormat/>
    <w:rsid w:val="00DA26D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DA26D1"/>
    <w:pPr>
      <w:spacing w:after="140" w:line="288" w:lineRule="auto"/>
    </w:pPr>
  </w:style>
  <w:style w:type="paragraph" w:styleId="a6">
    <w:name w:val="List"/>
    <w:basedOn w:val="a5"/>
    <w:rsid w:val="00DA26D1"/>
  </w:style>
  <w:style w:type="paragraph" w:styleId="a7">
    <w:name w:val="caption"/>
    <w:basedOn w:val="a"/>
    <w:qFormat/>
    <w:rsid w:val="00DA26D1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rsid w:val="00DA26D1"/>
    <w:pPr>
      <w:suppressLineNumbers/>
    </w:pPr>
  </w:style>
  <w:style w:type="character" w:customStyle="1" w:styleId="20">
    <w:name w:val="Заголовок 2 Знак"/>
    <w:link w:val="2"/>
    <w:semiHidden/>
    <w:rsid w:val="000B25BC"/>
    <w:rPr>
      <w:rFonts w:ascii="Cambria" w:eastAsia="Times New Roman" w:hAnsi="Cambria" w:cs="Times New Roman"/>
      <w:b/>
      <w:bCs/>
      <w:color w:val="4F81BD"/>
      <w:sz w:val="26"/>
      <w:szCs w:val="26"/>
      <w:lang w:eastAsia="en-US" w:bidi="ar-SA"/>
    </w:rPr>
  </w:style>
  <w:style w:type="paragraph" w:styleId="a9">
    <w:name w:val="No Spacing"/>
    <w:uiPriority w:val="99"/>
    <w:qFormat/>
    <w:rsid w:val="000B25BC"/>
    <w:rPr>
      <w:rFonts w:ascii="Calibri" w:eastAsia="Calibri" w:hAnsi="Calibri" w:cs="Times New Roman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A250B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9A250B"/>
    <w:rPr>
      <w:rFonts w:ascii="Tahoma" w:hAnsi="Tahoma" w:cs="Mangal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6D1"/>
    <w:pPr>
      <w:widowControl w:val="0"/>
    </w:pPr>
    <w:rPr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0B25BC"/>
    <w:pPr>
      <w:keepNext/>
      <w:keepLines/>
      <w:widowControl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A26D1"/>
    <w:rPr>
      <w:color w:val="000080"/>
      <w:u w:val="single"/>
    </w:rPr>
  </w:style>
  <w:style w:type="character" w:customStyle="1" w:styleId="a3">
    <w:name w:val="Посещённая гиперссылка"/>
    <w:rsid w:val="00DA26D1"/>
    <w:rPr>
      <w:color w:val="800000"/>
      <w:u w:val="single"/>
    </w:rPr>
  </w:style>
  <w:style w:type="paragraph" w:styleId="a4">
    <w:name w:val="Title"/>
    <w:basedOn w:val="a"/>
    <w:next w:val="a5"/>
    <w:qFormat/>
    <w:rsid w:val="00DA26D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DA26D1"/>
    <w:pPr>
      <w:spacing w:after="140" w:line="288" w:lineRule="auto"/>
    </w:pPr>
  </w:style>
  <w:style w:type="paragraph" w:styleId="a6">
    <w:name w:val="List"/>
    <w:basedOn w:val="a5"/>
    <w:rsid w:val="00DA26D1"/>
  </w:style>
  <w:style w:type="paragraph" w:styleId="a7">
    <w:name w:val="caption"/>
    <w:basedOn w:val="a"/>
    <w:qFormat/>
    <w:rsid w:val="00DA26D1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rsid w:val="00DA26D1"/>
    <w:pPr>
      <w:suppressLineNumbers/>
    </w:pPr>
  </w:style>
  <w:style w:type="character" w:customStyle="1" w:styleId="20">
    <w:name w:val="Заголовок 2 Знак"/>
    <w:link w:val="2"/>
    <w:semiHidden/>
    <w:rsid w:val="000B25BC"/>
    <w:rPr>
      <w:rFonts w:ascii="Cambria" w:eastAsia="Times New Roman" w:hAnsi="Cambria" w:cs="Times New Roman"/>
      <w:b/>
      <w:bCs/>
      <w:color w:val="4F81BD"/>
      <w:sz w:val="26"/>
      <w:szCs w:val="26"/>
      <w:lang w:eastAsia="en-US" w:bidi="ar-SA"/>
    </w:rPr>
  </w:style>
  <w:style w:type="paragraph" w:styleId="a9">
    <w:name w:val="No Spacing"/>
    <w:uiPriority w:val="99"/>
    <w:qFormat/>
    <w:rsid w:val="000B25BC"/>
    <w:rPr>
      <w:rFonts w:ascii="Calibri" w:eastAsia="Calibri" w:hAnsi="Calibri" w:cs="Times New Roman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A250B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9A250B"/>
    <w:rPr>
      <w:rFonts w:ascii="Tahoma" w:hAnsi="Tahoma" w:cs="Mangal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\Desktop\&#1051;&#1086;&#1075;&#1086;&#1087;&#1091;&#1085;&#1082;&#1090;%20&#1044;&#1054;&#1059;\&#1054;&#1090;&#1095;&#1077;&#1090;%20&#1086;%20&#1088;&#1072;&#1073;&#1086;&#1090;&#1077;%20&#1083;&#1086;&#1075;&#1086;&#1087;&#1077;&#1076;&#1072;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12561</CharactersWithSpaces>
  <SharedDoc>false</SharedDoc>
  <HLinks>
    <vt:vector size="6" baseType="variant">
      <vt:variant>
        <vt:i4>5111831</vt:i4>
      </vt:variant>
      <vt:variant>
        <vt:i4>0</vt:i4>
      </vt:variant>
      <vt:variant>
        <vt:i4>0</vt:i4>
      </vt:variant>
      <vt:variant>
        <vt:i4>5</vt:i4>
      </vt:variant>
      <vt:variant>
        <vt:lpwstr>../../../user/Desktop/Логопункт ДОУ/Отчет о работе логопеда.docx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Федотова галя</cp:lastModifiedBy>
  <cp:revision>2</cp:revision>
  <cp:lastPrinted>2019-08-25T09:44:00Z</cp:lastPrinted>
  <dcterms:created xsi:type="dcterms:W3CDTF">2020-04-22T06:44:00Z</dcterms:created>
  <dcterms:modified xsi:type="dcterms:W3CDTF">2020-04-22T06:44:00Z</dcterms:modified>
  <dc:language>ru-RU</dc:language>
</cp:coreProperties>
</file>