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652"/>
        <w:gridCol w:w="7919"/>
      </w:tblGrid>
      <w:tr w:rsidR="00F435D4" w:rsidTr="00BE033F">
        <w:tc>
          <w:tcPr>
            <w:tcW w:w="9571" w:type="dxa"/>
            <w:gridSpan w:val="2"/>
          </w:tcPr>
          <w:p w:rsidR="00F435D4" w:rsidRPr="00BD1E1F" w:rsidRDefault="00F435D4" w:rsidP="00F435D4">
            <w:pPr>
              <w:pStyle w:val="11"/>
              <w:shd w:val="clear" w:color="auto" w:fill="auto"/>
              <w:jc w:val="center"/>
              <w:rPr>
                <w:sz w:val="24"/>
                <w:szCs w:val="24"/>
              </w:rPr>
            </w:pPr>
            <w:r w:rsidRPr="00BD1E1F">
              <w:rPr>
                <w:sz w:val="24"/>
                <w:szCs w:val="24"/>
              </w:rPr>
              <w:t>Образовательная деятельность по физической культуре (плавание).</w:t>
            </w:r>
          </w:p>
          <w:p w:rsidR="00F435D4" w:rsidRDefault="00F435D4" w:rsidP="00F435D4">
            <w:r w:rsidRPr="00BD1E1F">
              <w:rPr>
                <w:rFonts w:ascii="Times New Roman" w:hAnsi="Times New Roman" w:cs="Times New Roman"/>
                <w:sz w:val="24"/>
                <w:szCs w:val="24"/>
              </w:rPr>
              <w:t>Гороховой М.П., Инструктора ФИЗО</w:t>
            </w:r>
          </w:p>
        </w:tc>
      </w:tr>
      <w:tr w:rsidR="00F435D4" w:rsidTr="00AF24EF">
        <w:tc>
          <w:tcPr>
            <w:tcW w:w="1652" w:type="dxa"/>
            <w:tcBorders>
              <w:right w:val="single" w:sz="4" w:space="0" w:color="auto"/>
            </w:tcBorders>
          </w:tcPr>
          <w:p w:rsidR="00F435D4" w:rsidRDefault="00F435D4">
            <w:r w:rsidRPr="00BD1E1F">
              <w:rPr>
                <w:rFonts w:ascii="Times New Roman" w:hAnsi="Times New Roman" w:cs="Times New Roman"/>
                <w:sz w:val="24"/>
                <w:szCs w:val="24"/>
              </w:rPr>
              <w:t>Возрастная группа</w:t>
            </w:r>
          </w:p>
        </w:tc>
        <w:tc>
          <w:tcPr>
            <w:tcW w:w="7919" w:type="dxa"/>
            <w:tcBorders>
              <w:left w:val="single" w:sz="4" w:space="0" w:color="auto"/>
            </w:tcBorders>
          </w:tcPr>
          <w:p w:rsidR="00F435D4" w:rsidRDefault="00F435D4">
            <w:r w:rsidRPr="00BD1E1F">
              <w:rPr>
                <w:rFonts w:ascii="Times New Roman" w:hAnsi="Times New Roman" w:cs="Times New Roman"/>
                <w:sz w:val="24"/>
                <w:szCs w:val="24"/>
              </w:rPr>
              <w:t>Рек</w:t>
            </w:r>
            <w:r w:rsidR="001B2A26">
              <w:rPr>
                <w:rFonts w:ascii="Times New Roman" w:hAnsi="Times New Roman" w:cs="Times New Roman"/>
                <w:sz w:val="24"/>
                <w:szCs w:val="24"/>
              </w:rPr>
              <w:t>омендуемые упражнения и игры с 13 апреля по 17</w:t>
            </w:r>
            <w:r w:rsidRPr="00BD1E1F">
              <w:rPr>
                <w:rFonts w:ascii="Times New Roman" w:hAnsi="Times New Roman" w:cs="Times New Roman"/>
                <w:sz w:val="24"/>
                <w:szCs w:val="24"/>
              </w:rPr>
              <w:t xml:space="preserve"> апреля 2020года (занятие №</w:t>
            </w:r>
            <w:r>
              <w:rPr>
                <w:rFonts w:ascii="Times New Roman" w:hAnsi="Times New Roman" w:cs="Times New Roman"/>
                <w:sz w:val="24"/>
                <w:szCs w:val="24"/>
              </w:rPr>
              <w:t>60, №61</w:t>
            </w:r>
            <w:r w:rsidRPr="00BD1E1F">
              <w:rPr>
                <w:rFonts w:ascii="Times New Roman" w:hAnsi="Times New Roman" w:cs="Times New Roman"/>
                <w:sz w:val="24"/>
                <w:szCs w:val="24"/>
              </w:rPr>
              <w:t>)</w:t>
            </w:r>
          </w:p>
        </w:tc>
      </w:tr>
      <w:tr w:rsidR="008F570E" w:rsidTr="00AF24EF">
        <w:tc>
          <w:tcPr>
            <w:tcW w:w="1652" w:type="dxa"/>
            <w:tcBorders>
              <w:right w:val="single" w:sz="4" w:space="0" w:color="auto"/>
            </w:tcBorders>
          </w:tcPr>
          <w:p w:rsidR="008F570E" w:rsidRDefault="00F435D4">
            <w:r w:rsidRPr="00BD1E1F">
              <w:rPr>
                <w:rFonts w:ascii="Times New Roman" w:hAnsi="Times New Roman" w:cs="Times New Roman"/>
                <w:sz w:val="24"/>
                <w:szCs w:val="24"/>
              </w:rPr>
              <w:t>Младший дошкольный возраст 3-4 года</w:t>
            </w:r>
          </w:p>
        </w:tc>
        <w:tc>
          <w:tcPr>
            <w:tcW w:w="7919" w:type="dxa"/>
            <w:tcBorders>
              <w:left w:val="single" w:sz="4" w:space="0" w:color="auto"/>
            </w:tcBorders>
          </w:tcPr>
          <w:p w:rsidR="00AF24EF" w:rsidRPr="007D17AF" w:rsidRDefault="00AF24EF" w:rsidP="007D17AF">
            <w:pPr>
              <w:pStyle w:val="20"/>
              <w:keepNext/>
              <w:keepLines/>
              <w:shd w:val="clear" w:color="auto" w:fill="auto"/>
              <w:spacing w:after="0" w:line="240" w:lineRule="auto"/>
              <w:ind w:left="20"/>
              <w:jc w:val="both"/>
              <w:rPr>
                <w:b/>
              </w:rPr>
            </w:pPr>
            <w:bookmarkStart w:id="0" w:name="bookmark1"/>
            <w:r w:rsidRPr="007D17AF">
              <w:rPr>
                <w:b/>
              </w:rPr>
              <w:t>Гимнастика с хлопками</w:t>
            </w:r>
            <w:r w:rsidR="007D17AF" w:rsidRPr="007D17AF">
              <w:rPr>
                <w:b/>
              </w:rPr>
              <w:t xml:space="preserve"> на суше</w:t>
            </w:r>
            <w:proofErr w:type="gramStart"/>
            <w:r w:rsidRPr="007D17AF">
              <w:rPr>
                <w:b/>
              </w:rPr>
              <w:t xml:space="preserve"> </w:t>
            </w:r>
            <w:bookmarkEnd w:id="0"/>
            <w:r w:rsidRPr="007D17AF">
              <w:rPr>
                <w:b/>
              </w:rPr>
              <w:t>:</w:t>
            </w:r>
            <w:proofErr w:type="gramEnd"/>
          </w:p>
          <w:p w:rsidR="00AF24EF" w:rsidRPr="00254839" w:rsidRDefault="00AF24EF" w:rsidP="007D17AF">
            <w:pPr>
              <w:pStyle w:val="11"/>
              <w:numPr>
                <w:ilvl w:val="0"/>
                <w:numId w:val="1"/>
              </w:numPr>
              <w:shd w:val="clear" w:color="auto" w:fill="auto"/>
              <w:tabs>
                <w:tab w:val="left" w:pos="241"/>
              </w:tabs>
              <w:spacing w:line="240" w:lineRule="auto"/>
              <w:ind w:left="20" w:right="2480"/>
              <w:rPr>
                <w:sz w:val="24"/>
                <w:szCs w:val="24"/>
              </w:rPr>
            </w:pPr>
            <w:r w:rsidRPr="00254839">
              <w:rPr>
                <w:sz w:val="24"/>
                <w:szCs w:val="24"/>
              </w:rPr>
              <w:t>Исходное положение: ноги на ширине плеч, руки вдоль туловища. Поднять руки через стороны вверх, хлопнуть в ладоши.</w:t>
            </w:r>
          </w:p>
          <w:p w:rsidR="00AF24EF" w:rsidRPr="00254839" w:rsidRDefault="00AF24EF" w:rsidP="007D17AF">
            <w:pPr>
              <w:pStyle w:val="11"/>
              <w:numPr>
                <w:ilvl w:val="0"/>
                <w:numId w:val="1"/>
              </w:numPr>
              <w:shd w:val="clear" w:color="auto" w:fill="auto"/>
              <w:tabs>
                <w:tab w:val="left" w:pos="241"/>
              </w:tabs>
              <w:spacing w:line="240" w:lineRule="auto"/>
              <w:ind w:left="20" w:right="2480"/>
              <w:rPr>
                <w:sz w:val="24"/>
                <w:szCs w:val="24"/>
              </w:rPr>
            </w:pPr>
            <w:r w:rsidRPr="00254839">
              <w:rPr>
                <w:sz w:val="24"/>
                <w:szCs w:val="24"/>
              </w:rPr>
              <w:t>Исходное положение: ноги на ширине плеч руки на поясе. Поочередные наклоны в стороны, хлопнуть по ноге.</w:t>
            </w:r>
          </w:p>
          <w:p w:rsidR="00AF24EF" w:rsidRPr="00254839" w:rsidRDefault="00AF24EF" w:rsidP="007D17AF">
            <w:pPr>
              <w:pStyle w:val="11"/>
              <w:numPr>
                <w:ilvl w:val="0"/>
                <w:numId w:val="1"/>
              </w:numPr>
              <w:shd w:val="clear" w:color="auto" w:fill="auto"/>
              <w:tabs>
                <w:tab w:val="left" w:pos="241"/>
              </w:tabs>
              <w:spacing w:line="240" w:lineRule="auto"/>
              <w:ind w:left="20" w:right="2480"/>
              <w:rPr>
                <w:sz w:val="24"/>
                <w:szCs w:val="24"/>
              </w:rPr>
            </w:pPr>
            <w:r w:rsidRPr="00254839">
              <w:rPr>
                <w:sz w:val="24"/>
                <w:szCs w:val="24"/>
              </w:rPr>
              <w:t xml:space="preserve">Исходное положение: ноги на </w:t>
            </w:r>
            <w:proofErr w:type="spellStart"/>
            <w:r w:rsidRPr="00254839">
              <w:rPr>
                <w:sz w:val="24"/>
                <w:szCs w:val="24"/>
              </w:rPr>
              <w:t>ш</w:t>
            </w:r>
            <w:proofErr w:type="spellEnd"/>
            <w:r w:rsidRPr="00254839">
              <w:rPr>
                <w:sz w:val="24"/>
                <w:szCs w:val="24"/>
              </w:rPr>
              <w:t>. ст., руки за спиной. Присесть, вынести руки вперед, хлопнуть в ладоши.</w:t>
            </w:r>
          </w:p>
          <w:p w:rsidR="00AF24EF" w:rsidRPr="00254839" w:rsidRDefault="00AF24EF" w:rsidP="007D17AF">
            <w:pPr>
              <w:pStyle w:val="11"/>
              <w:numPr>
                <w:ilvl w:val="0"/>
                <w:numId w:val="1"/>
              </w:numPr>
              <w:shd w:val="clear" w:color="auto" w:fill="auto"/>
              <w:tabs>
                <w:tab w:val="left" w:pos="241"/>
              </w:tabs>
              <w:spacing w:line="240" w:lineRule="auto"/>
              <w:ind w:left="20" w:right="1720"/>
              <w:rPr>
                <w:sz w:val="24"/>
                <w:szCs w:val="24"/>
              </w:rPr>
            </w:pPr>
            <w:r w:rsidRPr="00254839">
              <w:rPr>
                <w:sz w:val="24"/>
                <w:szCs w:val="24"/>
              </w:rPr>
              <w:t>Исходное положение: сидя на полу, ноги прямые, упор руками за спиной. Поджать ноги к груди, хлопнуть в ладоши.</w:t>
            </w:r>
          </w:p>
          <w:p w:rsidR="00AF24EF" w:rsidRDefault="00AF24EF" w:rsidP="007D17AF">
            <w:pPr>
              <w:pStyle w:val="11"/>
              <w:numPr>
                <w:ilvl w:val="0"/>
                <w:numId w:val="1"/>
              </w:numPr>
              <w:shd w:val="clear" w:color="auto" w:fill="auto"/>
              <w:tabs>
                <w:tab w:val="left" w:pos="231"/>
              </w:tabs>
              <w:spacing w:after="300" w:line="240" w:lineRule="auto"/>
              <w:ind w:left="20" w:right="1720"/>
              <w:rPr>
                <w:sz w:val="24"/>
                <w:szCs w:val="24"/>
              </w:rPr>
            </w:pPr>
            <w:r w:rsidRPr="00254839">
              <w:rPr>
                <w:sz w:val="24"/>
                <w:szCs w:val="24"/>
              </w:rPr>
              <w:t>Прыжки на 2-х ногах, руки на поясе.</w:t>
            </w:r>
          </w:p>
          <w:p w:rsidR="00FF54E7" w:rsidRPr="00FF54E7" w:rsidRDefault="00FF54E7" w:rsidP="00FF54E7">
            <w:pPr>
              <w:pStyle w:val="11"/>
              <w:shd w:val="clear" w:color="auto" w:fill="auto"/>
              <w:tabs>
                <w:tab w:val="left" w:pos="231"/>
              </w:tabs>
              <w:spacing w:after="300" w:line="240" w:lineRule="auto"/>
              <w:ind w:left="20" w:right="1720"/>
              <w:jc w:val="center"/>
              <w:rPr>
                <w:b/>
                <w:sz w:val="24"/>
                <w:szCs w:val="24"/>
              </w:rPr>
            </w:pPr>
            <w:bookmarkStart w:id="1" w:name="bookmark7"/>
            <w:r w:rsidRPr="00FF54E7">
              <w:rPr>
                <w:b/>
                <w:sz w:val="24"/>
                <w:szCs w:val="24"/>
              </w:rPr>
              <w:t>Подвижная игра дома: Пузырь</w:t>
            </w:r>
          </w:p>
          <w:bookmarkEnd w:id="1"/>
          <w:p w:rsidR="00230218" w:rsidRPr="001C0711" w:rsidRDefault="00230218" w:rsidP="00230218">
            <w:pPr>
              <w:pStyle w:val="11"/>
              <w:shd w:val="clear" w:color="auto" w:fill="auto"/>
              <w:spacing w:line="240" w:lineRule="auto"/>
              <w:ind w:right="20"/>
              <w:rPr>
                <w:sz w:val="24"/>
                <w:szCs w:val="24"/>
              </w:rPr>
            </w:pPr>
            <w:r w:rsidRPr="00FF54E7">
              <w:rPr>
                <w:b/>
                <w:sz w:val="24"/>
                <w:szCs w:val="24"/>
              </w:rPr>
              <w:t>Описание</w:t>
            </w:r>
            <w:r w:rsidRPr="00FF54E7">
              <w:rPr>
                <w:rStyle w:val="135pt"/>
                <w:b/>
                <w:sz w:val="24"/>
                <w:szCs w:val="24"/>
              </w:rPr>
              <w:t xml:space="preserve"> игры</w:t>
            </w:r>
            <w:r w:rsidRPr="001C0711">
              <w:rPr>
                <w:rStyle w:val="135pt"/>
                <w:sz w:val="24"/>
                <w:szCs w:val="24"/>
              </w:rPr>
              <w:t>:</w:t>
            </w:r>
            <w:r w:rsidRPr="001C0711">
              <w:rPr>
                <w:sz w:val="24"/>
                <w:szCs w:val="24"/>
              </w:rPr>
              <w:t xml:space="preserve"> </w:t>
            </w:r>
            <w:r w:rsidR="00FF54E7">
              <w:rPr>
                <w:sz w:val="24"/>
                <w:szCs w:val="24"/>
              </w:rPr>
              <w:t>В</w:t>
            </w:r>
            <w:r w:rsidRPr="001C0711">
              <w:rPr>
                <w:sz w:val="24"/>
                <w:szCs w:val="24"/>
              </w:rPr>
              <w:t>месте</w:t>
            </w:r>
            <w:r w:rsidR="00FF54E7">
              <w:rPr>
                <w:sz w:val="24"/>
                <w:szCs w:val="24"/>
              </w:rPr>
              <w:t xml:space="preserve"> с</w:t>
            </w:r>
            <w:r w:rsidRPr="001C0711">
              <w:rPr>
                <w:sz w:val="24"/>
                <w:szCs w:val="24"/>
              </w:rPr>
              <w:t xml:space="preserve"> </w:t>
            </w:r>
            <w:r w:rsidR="00FF54E7">
              <w:rPr>
                <w:sz w:val="24"/>
                <w:szCs w:val="24"/>
              </w:rPr>
              <w:t>д</w:t>
            </w:r>
            <w:r w:rsidR="00FF54E7" w:rsidRPr="001C0711">
              <w:rPr>
                <w:sz w:val="24"/>
                <w:szCs w:val="24"/>
              </w:rPr>
              <w:t>ет</w:t>
            </w:r>
            <w:r w:rsidR="00FF54E7">
              <w:rPr>
                <w:sz w:val="24"/>
                <w:szCs w:val="24"/>
              </w:rPr>
              <w:t>ьм</w:t>
            </w:r>
            <w:r w:rsidR="00FF54E7" w:rsidRPr="001C0711">
              <w:rPr>
                <w:sz w:val="24"/>
                <w:szCs w:val="24"/>
              </w:rPr>
              <w:t xml:space="preserve">и </w:t>
            </w:r>
            <w:r w:rsidR="00FF54E7">
              <w:rPr>
                <w:sz w:val="24"/>
                <w:szCs w:val="24"/>
              </w:rPr>
              <w:t xml:space="preserve"> берём</w:t>
            </w:r>
            <w:r w:rsidR="00FF54E7" w:rsidRPr="001C0711">
              <w:rPr>
                <w:sz w:val="24"/>
                <w:szCs w:val="24"/>
              </w:rPr>
              <w:t xml:space="preserve">ся за руки, </w:t>
            </w:r>
            <w:r w:rsidRPr="001C0711">
              <w:rPr>
                <w:sz w:val="24"/>
                <w:szCs w:val="24"/>
              </w:rPr>
              <w:t>образу</w:t>
            </w:r>
            <w:r w:rsidR="00FF54E7">
              <w:rPr>
                <w:sz w:val="24"/>
                <w:szCs w:val="24"/>
              </w:rPr>
              <w:t>я</w:t>
            </w:r>
            <w:r w:rsidRPr="001C0711">
              <w:rPr>
                <w:sz w:val="24"/>
                <w:szCs w:val="24"/>
              </w:rPr>
              <w:t xml:space="preserve"> круг, начина</w:t>
            </w:r>
            <w:r w:rsidR="00FF54E7">
              <w:rPr>
                <w:sz w:val="24"/>
                <w:szCs w:val="24"/>
              </w:rPr>
              <w:t>ем</w:t>
            </w:r>
            <w:r w:rsidRPr="001C0711">
              <w:rPr>
                <w:sz w:val="24"/>
                <w:szCs w:val="24"/>
              </w:rPr>
              <w:t xml:space="preserve"> «надувать пузырь»: делают вдох через нос, выдыхают со звуком «с», при этом все делают шаг назад, будто пузырь увеличился. Эти действия повторяются до тех пор, пока круг не увеличивается до максимальных размеров. Затем все идут по </w:t>
            </w:r>
            <w:proofErr w:type="spellStart"/>
            <w:r w:rsidRPr="001C0711">
              <w:rPr>
                <w:sz w:val="24"/>
                <w:szCs w:val="24"/>
              </w:rPr>
              <w:t>кругу</w:t>
            </w:r>
            <w:proofErr w:type="gramStart"/>
            <w:r w:rsidRPr="001C0711">
              <w:rPr>
                <w:sz w:val="24"/>
                <w:szCs w:val="24"/>
              </w:rPr>
              <w:t>,ч</w:t>
            </w:r>
            <w:proofErr w:type="gramEnd"/>
            <w:r w:rsidRPr="001C0711">
              <w:rPr>
                <w:sz w:val="24"/>
                <w:szCs w:val="24"/>
              </w:rPr>
              <w:t>итая</w:t>
            </w:r>
            <w:proofErr w:type="spellEnd"/>
            <w:r w:rsidRPr="001C0711">
              <w:rPr>
                <w:sz w:val="24"/>
                <w:szCs w:val="24"/>
              </w:rPr>
              <w:t>: Надувайся, пузырь, надувайся, большой, Оставайся такой, да не лопайся.</w:t>
            </w:r>
          </w:p>
          <w:p w:rsidR="00230218" w:rsidRPr="001C0711" w:rsidRDefault="00FF54E7" w:rsidP="00230218">
            <w:pPr>
              <w:pStyle w:val="11"/>
              <w:shd w:val="clear" w:color="auto" w:fill="auto"/>
              <w:spacing w:after="216" w:line="240" w:lineRule="auto"/>
              <w:ind w:right="20"/>
              <w:rPr>
                <w:sz w:val="24"/>
                <w:szCs w:val="24"/>
              </w:rPr>
            </w:pPr>
            <w:r w:rsidRPr="00FF54E7">
              <w:rPr>
                <w:b/>
                <w:sz w:val="24"/>
                <w:szCs w:val="24"/>
              </w:rPr>
              <w:t>Взрослый</w:t>
            </w:r>
            <w:r>
              <w:rPr>
                <w:sz w:val="24"/>
                <w:szCs w:val="24"/>
              </w:rPr>
              <w:t xml:space="preserve"> </w:t>
            </w:r>
            <w:proofErr w:type="gramStart"/>
            <w:r w:rsidR="00230218" w:rsidRPr="001C0711">
              <w:rPr>
                <w:sz w:val="24"/>
                <w:szCs w:val="24"/>
              </w:rPr>
              <w:t>говорит</w:t>
            </w:r>
            <w:proofErr w:type="gramEnd"/>
            <w:r w:rsidR="00230218" w:rsidRPr="001C0711">
              <w:rPr>
                <w:sz w:val="24"/>
                <w:szCs w:val="24"/>
              </w:rPr>
              <w:t xml:space="preserve"> хлопая в ладоши: «Хлоп! Лопнул пузырь!» Все хлопают в ладоши, сбегаются </w:t>
            </w:r>
            <w:proofErr w:type="gramStart"/>
            <w:r w:rsidR="00230218" w:rsidRPr="001C0711">
              <w:rPr>
                <w:sz w:val="24"/>
                <w:szCs w:val="24"/>
              </w:rPr>
              <w:t>в</w:t>
            </w:r>
            <w:proofErr w:type="gramEnd"/>
            <w:r w:rsidR="00230218" w:rsidRPr="001C0711">
              <w:rPr>
                <w:sz w:val="24"/>
                <w:szCs w:val="24"/>
              </w:rPr>
              <w:t xml:space="preserve"> центру. Игра повторяется </w:t>
            </w:r>
            <w:proofErr w:type="gramStart"/>
            <w:r w:rsidR="00230218" w:rsidRPr="001C0711">
              <w:rPr>
                <w:sz w:val="24"/>
                <w:szCs w:val="24"/>
              </w:rPr>
              <w:t>с начала</w:t>
            </w:r>
            <w:proofErr w:type="gramEnd"/>
            <w:r w:rsidR="00230218" w:rsidRPr="001C0711">
              <w:rPr>
                <w:sz w:val="24"/>
                <w:szCs w:val="24"/>
              </w:rPr>
              <w:t>.</w:t>
            </w:r>
          </w:p>
          <w:p w:rsidR="00230218" w:rsidRPr="00254839" w:rsidRDefault="00230218" w:rsidP="00230218">
            <w:pPr>
              <w:pStyle w:val="11"/>
              <w:shd w:val="clear" w:color="auto" w:fill="auto"/>
              <w:tabs>
                <w:tab w:val="left" w:pos="231"/>
              </w:tabs>
              <w:spacing w:after="300" w:line="240" w:lineRule="auto"/>
              <w:ind w:left="20" w:right="1720"/>
              <w:rPr>
                <w:sz w:val="24"/>
                <w:szCs w:val="24"/>
              </w:rPr>
            </w:pPr>
          </w:p>
          <w:p w:rsidR="008F570E" w:rsidRDefault="008F570E"/>
        </w:tc>
      </w:tr>
      <w:tr w:rsidR="008F570E" w:rsidTr="00AF24EF">
        <w:tc>
          <w:tcPr>
            <w:tcW w:w="1652" w:type="dxa"/>
          </w:tcPr>
          <w:p w:rsidR="008F570E" w:rsidRDefault="00F435D4">
            <w:r w:rsidRPr="00CD7E25">
              <w:rPr>
                <w:rFonts w:ascii="Times New Roman" w:hAnsi="Times New Roman" w:cs="Times New Roman"/>
                <w:sz w:val="24"/>
                <w:szCs w:val="24"/>
              </w:rPr>
              <w:t>Средний дошкольный возраст 4-5 лет</w:t>
            </w:r>
          </w:p>
        </w:tc>
        <w:tc>
          <w:tcPr>
            <w:tcW w:w="7919" w:type="dxa"/>
          </w:tcPr>
          <w:p w:rsidR="00AF24EF" w:rsidRPr="00254839" w:rsidRDefault="00AF24EF" w:rsidP="007D17AF">
            <w:pPr>
              <w:pStyle w:val="11"/>
              <w:numPr>
                <w:ilvl w:val="1"/>
                <w:numId w:val="1"/>
              </w:numPr>
              <w:shd w:val="clear" w:color="auto" w:fill="auto"/>
              <w:tabs>
                <w:tab w:val="left" w:pos="241"/>
              </w:tabs>
              <w:spacing w:line="240" w:lineRule="auto"/>
              <w:ind w:left="20" w:right="1720"/>
              <w:rPr>
                <w:sz w:val="24"/>
                <w:szCs w:val="24"/>
              </w:rPr>
            </w:pPr>
            <w:r w:rsidRPr="00254839">
              <w:rPr>
                <w:sz w:val="24"/>
                <w:szCs w:val="24"/>
              </w:rPr>
              <w:t>Исходное положение: ноги на ширине плеч, руки опущены вдоль туловища. Поднять руки к груди, вверх, к груди, вернуться в исходное положение</w:t>
            </w:r>
          </w:p>
          <w:p w:rsidR="00AF24EF" w:rsidRPr="00254839" w:rsidRDefault="00AF24EF" w:rsidP="007D17AF">
            <w:pPr>
              <w:pStyle w:val="11"/>
              <w:numPr>
                <w:ilvl w:val="1"/>
                <w:numId w:val="1"/>
              </w:numPr>
              <w:shd w:val="clear" w:color="auto" w:fill="auto"/>
              <w:tabs>
                <w:tab w:val="left" w:pos="241"/>
              </w:tabs>
              <w:spacing w:line="240" w:lineRule="auto"/>
              <w:ind w:left="20" w:right="960"/>
              <w:rPr>
                <w:sz w:val="24"/>
                <w:szCs w:val="24"/>
              </w:rPr>
            </w:pPr>
            <w:r w:rsidRPr="00254839">
              <w:rPr>
                <w:sz w:val="24"/>
                <w:szCs w:val="24"/>
              </w:rPr>
              <w:t>Исходное положение: ноги на ширине плеч, руки согнуты в локтях, лежат на плечах. Поднять руки вверх, наклониться в правую сторону, вернуться в исходное положение. Тоже в левую сторону</w:t>
            </w:r>
          </w:p>
          <w:p w:rsidR="00AF24EF" w:rsidRPr="00254839" w:rsidRDefault="00AF24EF" w:rsidP="007D17AF">
            <w:pPr>
              <w:pStyle w:val="11"/>
              <w:numPr>
                <w:ilvl w:val="1"/>
                <w:numId w:val="1"/>
              </w:numPr>
              <w:shd w:val="clear" w:color="auto" w:fill="auto"/>
              <w:tabs>
                <w:tab w:val="left" w:pos="231"/>
              </w:tabs>
              <w:spacing w:line="240" w:lineRule="auto"/>
              <w:ind w:left="20"/>
              <w:rPr>
                <w:sz w:val="24"/>
                <w:szCs w:val="24"/>
              </w:rPr>
            </w:pPr>
            <w:r w:rsidRPr="00254839">
              <w:rPr>
                <w:sz w:val="24"/>
                <w:szCs w:val="24"/>
              </w:rPr>
              <w:t>Исходное положение: руки на поясе.</w:t>
            </w:r>
          </w:p>
          <w:p w:rsidR="00AF24EF" w:rsidRPr="00254839" w:rsidRDefault="00AF24EF" w:rsidP="007D17AF">
            <w:pPr>
              <w:pStyle w:val="11"/>
              <w:shd w:val="clear" w:color="auto" w:fill="auto"/>
              <w:spacing w:line="240" w:lineRule="auto"/>
              <w:ind w:left="20"/>
              <w:rPr>
                <w:sz w:val="24"/>
                <w:szCs w:val="24"/>
              </w:rPr>
            </w:pPr>
            <w:r w:rsidRPr="00254839">
              <w:rPr>
                <w:sz w:val="24"/>
                <w:szCs w:val="24"/>
              </w:rPr>
              <w:t xml:space="preserve">Присесть, руки развести в стороны, спина прямая, вернуться </w:t>
            </w:r>
            <w:proofErr w:type="gramStart"/>
            <w:r w:rsidRPr="00254839">
              <w:rPr>
                <w:sz w:val="24"/>
                <w:szCs w:val="24"/>
              </w:rPr>
              <w:t>в</w:t>
            </w:r>
            <w:proofErr w:type="gramEnd"/>
            <w:r w:rsidRPr="00254839">
              <w:rPr>
                <w:sz w:val="24"/>
                <w:szCs w:val="24"/>
              </w:rPr>
              <w:t xml:space="preserve"> и. п.</w:t>
            </w:r>
          </w:p>
          <w:p w:rsidR="00AF24EF" w:rsidRPr="00254839" w:rsidRDefault="00AF24EF" w:rsidP="007D17AF">
            <w:pPr>
              <w:pStyle w:val="11"/>
              <w:numPr>
                <w:ilvl w:val="1"/>
                <w:numId w:val="1"/>
              </w:numPr>
              <w:shd w:val="clear" w:color="auto" w:fill="auto"/>
              <w:tabs>
                <w:tab w:val="left" w:pos="241"/>
              </w:tabs>
              <w:spacing w:line="240" w:lineRule="auto"/>
              <w:ind w:left="20" w:right="280"/>
              <w:rPr>
                <w:sz w:val="24"/>
                <w:szCs w:val="24"/>
              </w:rPr>
            </w:pPr>
            <w:r w:rsidRPr="00254839">
              <w:rPr>
                <w:sz w:val="24"/>
                <w:szCs w:val="24"/>
              </w:rPr>
              <w:t>Исходное положение: сидя на полу, ноги вместе, руки согнутые в локтях прижаты к груди. Наклониться вперед, пальцами коснуться носков ног, колени не сгибать, вернуться в исходное положение.</w:t>
            </w:r>
          </w:p>
          <w:p w:rsidR="00AF24EF" w:rsidRPr="00254839" w:rsidRDefault="00AF24EF" w:rsidP="007D17AF">
            <w:pPr>
              <w:pStyle w:val="11"/>
              <w:numPr>
                <w:ilvl w:val="1"/>
                <w:numId w:val="1"/>
              </w:numPr>
              <w:shd w:val="clear" w:color="auto" w:fill="auto"/>
              <w:tabs>
                <w:tab w:val="left" w:pos="236"/>
              </w:tabs>
              <w:spacing w:line="240" w:lineRule="auto"/>
              <w:ind w:left="20" w:right="1720"/>
              <w:rPr>
                <w:sz w:val="24"/>
                <w:szCs w:val="24"/>
              </w:rPr>
            </w:pPr>
            <w:r w:rsidRPr="00254839">
              <w:rPr>
                <w:sz w:val="24"/>
                <w:szCs w:val="24"/>
              </w:rPr>
              <w:t>Исходное положение: лежа на животе, руки согнуты в локтях перед грудью. Выпрямить руки вперед, прогнуться, вернуться в исходное положение</w:t>
            </w:r>
          </w:p>
          <w:p w:rsidR="008F570E" w:rsidRDefault="00AF24EF" w:rsidP="007D17AF">
            <w:pPr>
              <w:pStyle w:val="11"/>
              <w:shd w:val="clear" w:color="auto" w:fill="auto"/>
              <w:spacing w:after="300" w:line="240" w:lineRule="auto"/>
              <w:ind w:right="3320"/>
              <w:rPr>
                <w:sz w:val="24"/>
                <w:szCs w:val="24"/>
              </w:rPr>
            </w:pPr>
            <w:r>
              <w:rPr>
                <w:sz w:val="24"/>
                <w:szCs w:val="24"/>
              </w:rPr>
              <w:t>6.Прыжки</w:t>
            </w:r>
          </w:p>
          <w:p w:rsidR="00D83820" w:rsidRDefault="00FF54E7" w:rsidP="00D83820">
            <w:pPr>
              <w:pStyle w:val="20"/>
              <w:keepNext/>
              <w:keepLines/>
              <w:shd w:val="clear" w:color="auto" w:fill="auto"/>
              <w:spacing w:after="170" w:line="210" w:lineRule="exact"/>
            </w:pPr>
            <w:r w:rsidRPr="00FF54E7">
              <w:rPr>
                <w:b/>
                <w:sz w:val="24"/>
                <w:szCs w:val="24"/>
              </w:rPr>
              <w:t>Подвижная игра дома:</w:t>
            </w:r>
            <w:r w:rsidR="00D83820">
              <w:t xml:space="preserve"> </w:t>
            </w:r>
            <w:r w:rsidR="00D83820" w:rsidRPr="00D83820">
              <w:rPr>
                <w:b/>
                <w:sz w:val="24"/>
                <w:szCs w:val="24"/>
              </w:rPr>
              <w:t>С кочки на кочку</w:t>
            </w:r>
          </w:p>
          <w:p w:rsidR="00D83820" w:rsidRPr="00D83820" w:rsidRDefault="00D83820" w:rsidP="00D83820">
            <w:pPr>
              <w:pStyle w:val="11"/>
              <w:shd w:val="clear" w:color="auto" w:fill="auto"/>
              <w:spacing w:after="272" w:line="250" w:lineRule="exact"/>
              <w:ind w:left="20" w:right="20"/>
              <w:rPr>
                <w:sz w:val="24"/>
                <w:szCs w:val="24"/>
              </w:rPr>
            </w:pPr>
            <w:r w:rsidRPr="00D83820">
              <w:rPr>
                <w:sz w:val="24"/>
                <w:szCs w:val="24"/>
              </w:rPr>
              <w:t xml:space="preserve">Ход игры: </w:t>
            </w:r>
            <w:r w:rsidR="002E0AC3">
              <w:rPr>
                <w:sz w:val="24"/>
                <w:szCs w:val="24"/>
              </w:rPr>
              <w:t xml:space="preserve">Игроки </w:t>
            </w:r>
            <w:r w:rsidRPr="00D83820">
              <w:rPr>
                <w:sz w:val="24"/>
                <w:szCs w:val="24"/>
              </w:rPr>
              <w:t xml:space="preserve">стоят на одной стороне </w:t>
            </w:r>
            <w:r>
              <w:rPr>
                <w:sz w:val="24"/>
                <w:szCs w:val="24"/>
              </w:rPr>
              <w:t xml:space="preserve">комнаты. </w:t>
            </w:r>
            <w:r w:rsidRPr="00D83820">
              <w:rPr>
                <w:sz w:val="24"/>
                <w:szCs w:val="24"/>
              </w:rPr>
              <w:t xml:space="preserve">На полу </w:t>
            </w:r>
            <w:r w:rsidRPr="00D83820">
              <w:rPr>
                <w:sz w:val="24"/>
                <w:szCs w:val="24"/>
              </w:rPr>
              <w:lastRenderedPageBreak/>
              <w:t xml:space="preserve">раскладываются обручи на расстоянии </w:t>
            </w:r>
            <w:r>
              <w:rPr>
                <w:sz w:val="24"/>
                <w:szCs w:val="24"/>
              </w:rPr>
              <w:t xml:space="preserve">20см друг от друга. По сигналу игроки </w:t>
            </w:r>
            <w:r w:rsidRPr="00D83820">
              <w:rPr>
                <w:sz w:val="24"/>
                <w:szCs w:val="24"/>
              </w:rPr>
              <w:t>стараются перепрыгнуть по обручам на другую сторону. Прав</w:t>
            </w:r>
            <w:r>
              <w:rPr>
                <w:sz w:val="24"/>
                <w:szCs w:val="24"/>
              </w:rPr>
              <w:t xml:space="preserve">ила: Переход на другую сторону игроки </w:t>
            </w:r>
            <w:r w:rsidRPr="00D83820">
              <w:rPr>
                <w:sz w:val="24"/>
                <w:szCs w:val="24"/>
              </w:rPr>
              <w:t xml:space="preserve"> выполняют по одному</w:t>
            </w:r>
            <w:r w:rsidR="002E0AC3">
              <w:rPr>
                <w:sz w:val="24"/>
                <w:szCs w:val="24"/>
              </w:rPr>
              <w:t>.</w:t>
            </w:r>
            <w:r w:rsidRPr="00D83820">
              <w:rPr>
                <w:sz w:val="24"/>
                <w:szCs w:val="24"/>
              </w:rPr>
              <w:t xml:space="preserve"> Варианты: Можно использовать дощечки, плоские круги (диаметром 35-40см)</w:t>
            </w:r>
          </w:p>
          <w:p w:rsidR="00D83820" w:rsidRDefault="00D83820" w:rsidP="007D17AF">
            <w:pPr>
              <w:pStyle w:val="11"/>
              <w:shd w:val="clear" w:color="auto" w:fill="auto"/>
              <w:spacing w:after="300" w:line="240" w:lineRule="auto"/>
              <w:ind w:right="3320"/>
            </w:pPr>
          </w:p>
        </w:tc>
      </w:tr>
      <w:tr w:rsidR="008F570E" w:rsidTr="00AF24EF">
        <w:tc>
          <w:tcPr>
            <w:tcW w:w="1652" w:type="dxa"/>
          </w:tcPr>
          <w:p w:rsidR="008F570E" w:rsidRDefault="00F435D4">
            <w:r w:rsidRPr="005601D5">
              <w:rPr>
                <w:rFonts w:ascii="Times New Roman" w:hAnsi="Times New Roman" w:cs="Times New Roman"/>
                <w:sz w:val="24"/>
                <w:szCs w:val="24"/>
              </w:rPr>
              <w:lastRenderedPageBreak/>
              <w:t>Старший дошкольный возраст 5-6 лет</w:t>
            </w:r>
          </w:p>
        </w:tc>
        <w:tc>
          <w:tcPr>
            <w:tcW w:w="7919" w:type="dxa"/>
          </w:tcPr>
          <w:p w:rsidR="007D17AF" w:rsidRPr="001C0711" w:rsidRDefault="007D17AF" w:rsidP="007D17AF">
            <w:pPr>
              <w:pStyle w:val="11"/>
              <w:numPr>
                <w:ilvl w:val="2"/>
                <w:numId w:val="1"/>
              </w:numPr>
              <w:shd w:val="clear" w:color="auto" w:fill="auto"/>
              <w:tabs>
                <w:tab w:val="left" w:pos="241"/>
              </w:tabs>
              <w:spacing w:line="240" w:lineRule="auto"/>
              <w:ind w:left="20" w:right="1720"/>
              <w:rPr>
                <w:sz w:val="24"/>
                <w:szCs w:val="24"/>
              </w:rPr>
            </w:pPr>
            <w:r w:rsidRPr="001C0711">
              <w:rPr>
                <w:sz w:val="24"/>
                <w:szCs w:val="24"/>
              </w:rPr>
              <w:t>Исходное положение: ноги на ширине плеч, руки опущены вдоль туловища. Поднять руки к груди, вверх, к груди, вернуться в исходное положение.</w:t>
            </w:r>
          </w:p>
          <w:p w:rsidR="007D17AF" w:rsidRPr="001C0711" w:rsidRDefault="007D17AF" w:rsidP="007D17AF">
            <w:pPr>
              <w:pStyle w:val="11"/>
              <w:numPr>
                <w:ilvl w:val="2"/>
                <w:numId w:val="1"/>
              </w:numPr>
              <w:shd w:val="clear" w:color="auto" w:fill="auto"/>
              <w:tabs>
                <w:tab w:val="left" w:pos="241"/>
              </w:tabs>
              <w:spacing w:line="240" w:lineRule="auto"/>
              <w:ind w:left="20" w:right="960"/>
              <w:rPr>
                <w:sz w:val="24"/>
                <w:szCs w:val="24"/>
              </w:rPr>
            </w:pPr>
            <w:r w:rsidRPr="001C0711">
              <w:rPr>
                <w:sz w:val="24"/>
                <w:szCs w:val="24"/>
              </w:rPr>
              <w:t>Исходное положение: ноги на ширине плеч</w:t>
            </w:r>
            <w:proofErr w:type="gramStart"/>
            <w:r w:rsidRPr="001C0711">
              <w:rPr>
                <w:sz w:val="24"/>
                <w:szCs w:val="24"/>
              </w:rPr>
              <w:t xml:space="preserve">., </w:t>
            </w:r>
            <w:proofErr w:type="gramEnd"/>
            <w:r w:rsidRPr="001C0711">
              <w:rPr>
                <w:sz w:val="24"/>
                <w:szCs w:val="24"/>
              </w:rPr>
              <w:t>руки согнуты в локтях, лежат на плечах. Поднять руки вверх, наклониться в правую сторону, вернуться в исходное положение. Тоже в левую сторону.</w:t>
            </w:r>
          </w:p>
          <w:p w:rsidR="007D17AF" w:rsidRPr="001C0711" w:rsidRDefault="007D17AF" w:rsidP="007D17AF">
            <w:pPr>
              <w:pStyle w:val="11"/>
              <w:numPr>
                <w:ilvl w:val="2"/>
                <w:numId w:val="1"/>
              </w:numPr>
              <w:shd w:val="clear" w:color="auto" w:fill="auto"/>
              <w:tabs>
                <w:tab w:val="left" w:pos="241"/>
              </w:tabs>
              <w:spacing w:line="240" w:lineRule="auto"/>
              <w:ind w:left="20" w:right="280"/>
              <w:rPr>
                <w:sz w:val="24"/>
                <w:szCs w:val="24"/>
              </w:rPr>
            </w:pPr>
            <w:r w:rsidRPr="001C0711">
              <w:rPr>
                <w:sz w:val="24"/>
                <w:szCs w:val="24"/>
              </w:rPr>
              <w:t xml:space="preserve">Исходное положение: ноги на ширине плеч, руки перед грудью, согнуты в локтях. </w:t>
            </w:r>
            <w:proofErr w:type="gramStart"/>
            <w:r w:rsidRPr="001C0711">
              <w:rPr>
                <w:sz w:val="24"/>
                <w:szCs w:val="24"/>
              </w:rPr>
              <w:t>Поворот туловища в правую сторону, мах правой рукой назад, вернуться в и.п., гоже в левую сторону.</w:t>
            </w:r>
            <w:proofErr w:type="gramEnd"/>
          </w:p>
          <w:p w:rsidR="007D17AF" w:rsidRPr="001C0711" w:rsidRDefault="007D17AF" w:rsidP="007D17AF">
            <w:pPr>
              <w:pStyle w:val="11"/>
              <w:numPr>
                <w:ilvl w:val="2"/>
                <w:numId w:val="1"/>
              </w:numPr>
              <w:shd w:val="clear" w:color="auto" w:fill="auto"/>
              <w:tabs>
                <w:tab w:val="left" w:pos="236"/>
              </w:tabs>
              <w:spacing w:line="240" w:lineRule="auto"/>
              <w:ind w:left="20"/>
              <w:rPr>
                <w:sz w:val="24"/>
                <w:szCs w:val="24"/>
              </w:rPr>
            </w:pPr>
            <w:r w:rsidRPr="001C0711">
              <w:rPr>
                <w:sz w:val="24"/>
                <w:szCs w:val="24"/>
              </w:rPr>
              <w:t>Исходное положение: руки на поясе.</w:t>
            </w:r>
          </w:p>
          <w:p w:rsidR="007D17AF" w:rsidRPr="001C0711" w:rsidRDefault="007D17AF" w:rsidP="007D17AF">
            <w:pPr>
              <w:pStyle w:val="11"/>
              <w:shd w:val="clear" w:color="auto" w:fill="auto"/>
              <w:spacing w:line="240" w:lineRule="auto"/>
              <w:ind w:left="20"/>
              <w:rPr>
                <w:sz w:val="24"/>
                <w:szCs w:val="24"/>
              </w:rPr>
            </w:pPr>
            <w:r w:rsidRPr="001C0711">
              <w:rPr>
                <w:sz w:val="24"/>
                <w:szCs w:val="24"/>
              </w:rPr>
              <w:t>Присесть, руки развести в стороны, спина прямая, вернуться в исходное положение.</w:t>
            </w:r>
          </w:p>
          <w:p w:rsidR="007D17AF" w:rsidRPr="001C0711" w:rsidRDefault="007D17AF" w:rsidP="007D17AF">
            <w:pPr>
              <w:pStyle w:val="11"/>
              <w:numPr>
                <w:ilvl w:val="2"/>
                <w:numId w:val="1"/>
              </w:numPr>
              <w:shd w:val="clear" w:color="auto" w:fill="auto"/>
              <w:tabs>
                <w:tab w:val="left" w:pos="241"/>
              </w:tabs>
              <w:spacing w:line="240" w:lineRule="auto"/>
              <w:ind w:left="20" w:right="260"/>
              <w:rPr>
                <w:sz w:val="24"/>
                <w:szCs w:val="24"/>
              </w:rPr>
            </w:pPr>
            <w:r w:rsidRPr="001C0711">
              <w:rPr>
                <w:sz w:val="24"/>
                <w:szCs w:val="24"/>
              </w:rPr>
              <w:t>Исходное положение: сидя на полу, ноги вместе, руки согнутые в локтях прижаты к груди. Наклониться вперед, пальцами коснуться носков ног, колени не сгибать, вернуться в исходное положение.</w:t>
            </w:r>
          </w:p>
          <w:p w:rsidR="007D17AF" w:rsidRPr="001C0711" w:rsidRDefault="007D17AF" w:rsidP="007D17AF">
            <w:pPr>
              <w:pStyle w:val="11"/>
              <w:shd w:val="clear" w:color="auto" w:fill="auto"/>
              <w:spacing w:line="240" w:lineRule="auto"/>
              <w:ind w:left="20" w:right="660"/>
              <w:rPr>
                <w:sz w:val="24"/>
                <w:szCs w:val="24"/>
              </w:rPr>
            </w:pPr>
            <w:r w:rsidRPr="001C0711">
              <w:rPr>
                <w:sz w:val="24"/>
                <w:szCs w:val="24"/>
              </w:rPr>
              <w:t>Исходное положение: лежа на спине, руки над головой. Поднять ноги согнутые в колене к груди, обхватить колени руками, вернуться в исходное положение.</w:t>
            </w:r>
          </w:p>
          <w:p w:rsidR="00EC3FD9" w:rsidRDefault="00FF54E7" w:rsidP="00EC3FD9">
            <w:pPr>
              <w:pStyle w:val="20"/>
              <w:keepNext/>
              <w:keepLines/>
              <w:shd w:val="clear" w:color="auto" w:fill="auto"/>
              <w:spacing w:after="191" w:line="210" w:lineRule="exact"/>
              <w:jc w:val="both"/>
            </w:pPr>
            <w:r w:rsidRPr="00FF54E7">
              <w:rPr>
                <w:b/>
                <w:sz w:val="24"/>
                <w:szCs w:val="24"/>
              </w:rPr>
              <w:t>Подвижная игра дома:</w:t>
            </w:r>
            <w:bookmarkStart w:id="2" w:name="bookmark18"/>
            <w:r w:rsidR="00EC3FD9">
              <w:t xml:space="preserve"> </w:t>
            </w:r>
            <w:proofErr w:type="spellStart"/>
            <w:r w:rsidR="00EC3FD9" w:rsidRPr="00EC3FD9">
              <w:rPr>
                <w:b/>
                <w:sz w:val="24"/>
                <w:szCs w:val="24"/>
              </w:rPr>
              <w:t>Совушка</w:t>
            </w:r>
            <w:bookmarkEnd w:id="2"/>
            <w:proofErr w:type="spellEnd"/>
          </w:p>
          <w:p w:rsidR="00EC3FD9" w:rsidRPr="00EC3FD9" w:rsidRDefault="00EC3FD9" w:rsidP="00EC3FD9">
            <w:pPr>
              <w:pStyle w:val="11"/>
              <w:shd w:val="clear" w:color="auto" w:fill="auto"/>
              <w:spacing w:line="240" w:lineRule="auto"/>
              <w:ind w:left="20" w:right="20"/>
              <w:rPr>
                <w:sz w:val="24"/>
                <w:szCs w:val="24"/>
              </w:rPr>
            </w:pPr>
            <w:r w:rsidRPr="00EC3FD9">
              <w:rPr>
                <w:sz w:val="24"/>
                <w:szCs w:val="24"/>
              </w:rPr>
              <w:t>Ход игры: Играющие свободно располагаются по комнате</w:t>
            </w:r>
            <w:proofErr w:type="gramStart"/>
            <w:r w:rsidRPr="00EC3FD9">
              <w:rPr>
                <w:sz w:val="24"/>
                <w:szCs w:val="24"/>
              </w:rPr>
              <w:t xml:space="preserve"> .</w:t>
            </w:r>
            <w:proofErr w:type="gramEnd"/>
            <w:r w:rsidRPr="00EC3FD9">
              <w:rPr>
                <w:sz w:val="24"/>
                <w:szCs w:val="24"/>
              </w:rPr>
              <w:t xml:space="preserve"> В стороне («в дупле») сидит или стоит «Сова».Взрослый  говорит: «День наступает - все оживает». Все играющие свободно двигаются по комнате</w:t>
            </w:r>
            <w:proofErr w:type="gramStart"/>
            <w:r w:rsidRPr="00EC3FD9">
              <w:rPr>
                <w:sz w:val="24"/>
                <w:szCs w:val="24"/>
              </w:rPr>
              <w:t xml:space="preserve"> ,</w:t>
            </w:r>
            <w:proofErr w:type="gramEnd"/>
            <w:r w:rsidRPr="00EC3FD9">
              <w:rPr>
                <w:sz w:val="24"/>
                <w:szCs w:val="24"/>
              </w:rPr>
              <w:t xml:space="preserve"> выполняя различные движения, имитируя руками полет бабочек, стрекоз и т. д.</w:t>
            </w:r>
          </w:p>
          <w:p w:rsidR="00EC3FD9" w:rsidRPr="00EC3FD9" w:rsidRDefault="00EC3FD9" w:rsidP="00EC3FD9">
            <w:pPr>
              <w:pStyle w:val="11"/>
              <w:shd w:val="clear" w:color="auto" w:fill="auto"/>
              <w:spacing w:after="512" w:line="240" w:lineRule="auto"/>
              <w:ind w:left="20" w:right="20"/>
              <w:rPr>
                <w:sz w:val="24"/>
                <w:szCs w:val="24"/>
              </w:rPr>
            </w:pPr>
            <w:r w:rsidRPr="00EC3FD9">
              <w:rPr>
                <w:sz w:val="24"/>
                <w:szCs w:val="24"/>
              </w:rP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7D17AF" w:rsidRPr="001C0711" w:rsidRDefault="007D17AF" w:rsidP="007D17AF">
            <w:pPr>
              <w:pStyle w:val="11"/>
              <w:shd w:val="clear" w:color="auto" w:fill="auto"/>
              <w:tabs>
                <w:tab w:val="left" w:pos="231"/>
              </w:tabs>
              <w:spacing w:line="240" w:lineRule="auto"/>
              <w:ind w:left="20"/>
              <w:rPr>
                <w:sz w:val="24"/>
                <w:szCs w:val="24"/>
              </w:rPr>
            </w:pPr>
          </w:p>
          <w:p w:rsidR="008F570E" w:rsidRDefault="008F570E"/>
        </w:tc>
      </w:tr>
      <w:tr w:rsidR="008F570E" w:rsidTr="00AF24EF">
        <w:tc>
          <w:tcPr>
            <w:tcW w:w="1652" w:type="dxa"/>
          </w:tcPr>
          <w:p w:rsidR="008F570E" w:rsidRDefault="00F435D4">
            <w:r>
              <w:rPr>
                <w:rFonts w:ascii="Times New Roman" w:hAnsi="Times New Roman" w:cs="Times New Roman"/>
                <w:sz w:val="24"/>
                <w:szCs w:val="24"/>
              </w:rPr>
              <w:t>Старший дошкольный возраст 6-7</w:t>
            </w:r>
            <w:r w:rsidRPr="005601D5">
              <w:rPr>
                <w:rFonts w:ascii="Times New Roman" w:hAnsi="Times New Roman" w:cs="Times New Roman"/>
                <w:sz w:val="24"/>
                <w:szCs w:val="24"/>
              </w:rPr>
              <w:t xml:space="preserve"> лет</w:t>
            </w:r>
          </w:p>
        </w:tc>
        <w:tc>
          <w:tcPr>
            <w:tcW w:w="7919" w:type="dxa"/>
          </w:tcPr>
          <w:p w:rsidR="007D17AF" w:rsidRPr="007D17AF" w:rsidRDefault="007D17AF" w:rsidP="007D17AF">
            <w:pPr>
              <w:pStyle w:val="11"/>
              <w:numPr>
                <w:ilvl w:val="2"/>
                <w:numId w:val="2"/>
              </w:numPr>
              <w:shd w:val="clear" w:color="auto" w:fill="auto"/>
              <w:tabs>
                <w:tab w:val="left" w:pos="241"/>
              </w:tabs>
              <w:spacing w:line="240" w:lineRule="auto"/>
              <w:ind w:left="20" w:right="1720"/>
              <w:rPr>
                <w:sz w:val="24"/>
                <w:szCs w:val="24"/>
              </w:rPr>
            </w:pPr>
            <w:r w:rsidRPr="007D17AF">
              <w:rPr>
                <w:sz w:val="24"/>
                <w:szCs w:val="24"/>
              </w:rPr>
              <w:t>Исходное положение: ноги на ширине плеч, руки опущены вдоль туловища. Поднять руки к груди, вверх, к груди, вернуться в исходное положение.</w:t>
            </w:r>
          </w:p>
          <w:p w:rsidR="007D17AF" w:rsidRPr="007D17AF" w:rsidRDefault="007D17AF" w:rsidP="007D17AF">
            <w:pPr>
              <w:pStyle w:val="11"/>
              <w:numPr>
                <w:ilvl w:val="2"/>
                <w:numId w:val="2"/>
              </w:numPr>
              <w:shd w:val="clear" w:color="auto" w:fill="auto"/>
              <w:tabs>
                <w:tab w:val="left" w:pos="241"/>
              </w:tabs>
              <w:spacing w:line="240" w:lineRule="auto"/>
              <w:ind w:left="20" w:right="960"/>
              <w:rPr>
                <w:sz w:val="24"/>
                <w:szCs w:val="24"/>
              </w:rPr>
            </w:pPr>
            <w:r w:rsidRPr="007D17AF">
              <w:rPr>
                <w:sz w:val="24"/>
                <w:szCs w:val="24"/>
              </w:rPr>
              <w:t>Исходное положение: ноги на ширине плеч</w:t>
            </w:r>
            <w:proofErr w:type="gramStart"/>
            <w:r w:rsidRPr="007D17AF">
              <w:rPr>
                <w:sz w:val="24"/>
                <w:szCs w:val="24"/>
              </w:rPr>
              <w:t xml:space="preserve">., </w:t>
            </w:r>
            <w:proofErr w:type="gramEnd"/>
            <w:r w:rsidRPr="007D17AF">
              <w:rPr>
                <w:sz w:val="24"/>
                <w:szCs w:val="24"/>
              </w:rPr>
              <w:t>руки согнуты в локтях, лежат на плечах. Поднять руки вверх, наклониться в правую сторону, вернуться в исходное положение. Тоже в левую сторону.</w:t>
            </w:r>
          </w:p>
          <w:p w:rsidR="007D17AF" w:rsidRPr="007D17AF" w:rsidRDefault="007D17AF" w:rsidP="007D17AF">
            <w:pPr>
              <w:pStyle w:val="11"/>
              <w:numPr>
                <w:ilvl w:val="2"/>
                <w:numId w:val="2"/>
              </w:numPr>
              <w:shd w:val="clear" w:color="auto" w:fill="auto"/>
              <w:tabs>
                <w:tab w:val="left" w:pos="241"/>
              </w:tabs>
              <w:spacing w:line="240" w:lineRule="auto"/>
              <w:ind w:left="20" w:right="280"/>
              <w:rPr>
                <w:sz w:val="24"/>
                <w:szCs w:val="24"/>
              </w:rPr>
            </w:pPr>
            <w:r w:rsidRPr="007D17AF">
              <w:rPr>
                <w:sz w:val="24"/>
                <w:szCs w:val="24"/>
              </w:rPr>
              <w:t xml:space="preserve">Исходное положение: ноги на ширине плеч, руки перед грудью, согнуты в локтях. </w:t>
            </w:r>
            <w:proofErr w:type="gramStart"/>
            <w:r w:rsidRPr="007D17AF">
              <w:rPr>
                <w:sz w:val="24"/>
                <w:szCs w:val="24"/>
              </w:rPr>
              <w:t xml:space="preserve">Поворот туловища в правую сторону, мах правой </w:t>
            </w:r>
            <w:r w:rsidRPr="007D17AF">
              <w:rPr>
                <w:sz w:val="24"/>
                <w:szCs w:val="24"/>
              </w:rPr>
              <w:lastRenderedPageBreak/>
              <w:t>рукой назад, вернуться в и.п., гоже в левую сторону.</w:t>
            </w:r>
            <w:proofErr w:type="gramEnd"/>
          </w:p>
          <w:p w:rsidR="007D17AF" w:rsidRPr="007D17AF" w:rsidRDefault="007D17AF" w:rsidP="007D17AF">
            <w:pPr>
              <w:pStyle w:val="11"/>
              <w:numPr>
                <w:ilvl w:val="2"/>
                <w:numId w:val="2"/>
              </w:numPr>
              <w:shd w:val="clear" w:color="auto" w:fill="auto"/>
              <w:tabs>
                <w:tab w:val="left" w:pos="236"/>
              </w:tabs>
              <w:spacing w:line="240" w:lineRule="auto"/>
              <w:ind w:left="20"/>
              <w:rPr>
                <w:sz w:val="24"/>
                <w:szCs w:val="24"/>
              </w:rPr>
            </w:pPr>
            <w:r w:rsidRPr="007D17AF">
              <w:rPr>
                <w:sz w:val="24"/>
                <w:szCs w:val="24"/>
              </w:rPr>
              <w:t>Исходное положение: руки на поясе.</w:t>
            </w:r>
          </w:p>
          <w:p w:rsidR="007D17AF" w:rsidRPr="007D17AF" w:rsidRDefault="007D17AF" w:rsidP="007D17AF">
            <w:pPr>
              <w:pStyle w:val="11"/>
              <w:shd w:val="clear" w:color="auto" w:fill="auto"/>
              <w:spacing w:line="240" w:lineRule="auto"/>
              <w:ind w:left="20"/>
              <w:rPr>
                <w:sz w:val="24"/>
                <w:szCs w:val="24"/>
              </w:rPr>
            </w:pPr>
            <w:r w:rsidRPr="007D17AF">
              <w:rPr>
                <w:sz w:val="24"/>
                <w:szCs w:val="24"/>
              </w:rPr>
              <w:t>Присесть, руки развести в стороны, спина прямая, вернуться в исходное положение.</w:t>
            </w:r>
          </w:p>
          <w:p w:rsidR="007D17AF" w:rsidRPr="007D17AF" w:rsidRDefault="007D17AF" w:rsidP="007D17AF">
            <w:pPr>
              <w:pStyle w:val="11"/>
              <w:numPr>
                <w:ilvl w:val="2"/>
                <w:numId w:val="1"/>
              </w:numPr>
              <w:shd w:val="clear" w:color="auto" w:fill="auto"/>
              <w:tabs>
                <w:tab w:val="left" w:pos="241"/>
              </w:tabs>
              <w:spacing w:line="240" w:lineRule="auto"/>
              <w:ind w:left="20" w:right="260"/>
              <w:rPr>
                <w:sz w:val="24"/>
                <w:szCs w:val="24"/>
              </w:rPr>
            </w:pPr>
            <w:r w:rsidRPr="007D17AF">
              <w:rPr>
                <w:sz w:val="24"/>
                <w:szCs w:val="24"/>
              </w:rPr>
              <w:t>Исходное положение: сидя на полу, ноги вместе, руки согнутые в локтях прижаты к груди. Наклониться вперед, пальцами коснуться носков ног, колени не сгибать, вернуться в исходное положение.</w:t>
            </w:r>
          </w:p>
          <w:p w:rsidR="007D17AF" w:rsidRDefault="007D17AF" w:rsidP="007D17AF">
            <w:pPr>
              <w:pStyle w:val="11"/>
              <w:shd w:val="clear" w:color="auto" w:fill="auto"/>
              <w:spacing w:line="240" w:lineRule="auto"/>
              <w:ind w:left="20" w:right="660"/>
              <w:rPr>
                <w:sz w:val="24"/>
                <w:szCs w:val="24"/>
              </w:rPr>
            </w:pPr>
            <w:r w:rsidRPr="007D17AF">
              <w:rPr>
                <w:sz w:val="24"/>
                <w:szCs w:val="24"/>
              </w:rPr>
              <w:t>Исходное положение: лежа на спине, руки над головой. Поднять ноги согнутые в колене к груди, обхватить колени руками, вернуться в исходное положение.</w:t>
            </w:r>
          </w:p>
          <w:p w:rsidR="003B5F0D" w:rsidRPr="001C0711" w:rsidRDefault="003B5F0D" w:rsidP="003B5F0D">
            <w:pPr>
              <w:pStyle w:val="11"/>
              <w:numPr>
                <w:ilvl w:val="2"/>
                <w:numId w:val="1"/>
              </w:numPr>
              <w:shd w:val="clear" w:color="auto" w:fill="auto"/>
              <w:tabs>
                <w:tab w:val="left" w:pos="236"/>
              </w:tabs>
              <w:spacing w:line="240" w:lineRule="auto"/>
              <w:ind w:left="20" w:right="1720"/>
              <w:jc w:val="left"/>
              <w:rPr>
                <w:sz w:val="24"/>
                <w:szCs w:val="24"/>
              </w:rPr>
            </w:pPr>
            <w:r w:rsidRPr="001C0711">
              <w:rPr>
                <w:sz w:val="24"/>
                <w:szCs w:val="24"/>
              </w:rPr>
              <w:t>Исходное положение: лежа на животе, руки согнуты в локтях перед грудью. Выпрямить руки вперед, прогнуться, вернуться в исходное положение.</w:t>
            </w:r>
          </w:p>
          <w:p w:rsidR="003B5F0D" w:rsidRPr="001C0711" w:rsidRDefault="003B5F0D" w:rsidP="003B5F0D">
            <w:pPr>
              <w:pStyle w:val="11"/>
              <w:numPr>
                <w:ilvl w:val="2"/>
                <w:numId w:val="1"/>
              </w:numPr>
              <w:shd w:val="clear" w:color="auto" w:fill="auto"/>
              <w:tabs>
                <w:tab w:val="left" w:pos="226"/>
              </w:tabs>
              <w:spacing w:line="240" w:lineRule="auto"/>
              <w:ind w:left="20"/>
              <w:rPr>
                <w:sz w:val="24"/>
                <w:szCs w:val="24"/>
              </w:rPr>
            </w:pPr>
            <w:r w:rsidRPr="001C0711">
              <w:rPr>
                <w:sz w:val="24"/>
                <w:szCs w:val="24"/>
              </w:rPr>
              <w:t>Исходное положение: руки на поясе.</w:t>
            </w:r>
          </w:p>
          <w:p w:rsidR="003B5F0D" w:rsidRPr="001C0711" w:rsidRDefault="003B5F0D" w:rsidP="003B5F0D">
            <w:pPr>
              <w:pStyle w:val="11"/>
              <w:shd w:val="clear" w:color="auto" w:fill="auto"/>
              <w:spacing w:line="240" w:lineRule="auto"/>
              <w:ind w:left="20"/>
              <w:rPr>
                <w:sz w:val="24"/>
                <w:szCs w:val="24"/>
              </w:rPr>
            </w:pPr>
            <w:r w:rsidRPr="001C0711">
              <w:rPr>
                <w:sz w:val="24"/>
                <w:szCs w:val="24"/>
              </w:rPr>
              <w:t>Поднять правую ногу назад, руки развести в стороны, удерживать равновесие, поменять ногу.</w:t>
            </w:r>
          </w:p>
          <w:p w:rsidR="007D17AF" w:rsidRDefault="00230218" w:rsidP="007D17AF">
            <w:pPr>
              <w:pStyle w:val="11"/>
              <w:shd w:val="clear" w:color="auto" w:fill="auto"/>
              <w:spacing w:line="240" w:lineRule="auto"/>
              <w:ind w:left="20" w:right="660"/>
              <w:rPr>
                <w:sz w:val="24"/>
                <w:szCs w:val="24"/>
              </w:rPr>
            </w:pPr>
            <w:r>
              <w:rPr>
                <w:sz w:val="24"/>
                <w:szCs w:val="24"/>
              </w:rPr>
              <w:t>9.Ходьба на месте.</w:t>
            </w:r>
          </w:p>
          <w:p w:rsidR="00EC5C75" w:rsidRPr="00EC5C75" w:rsidRDefault="00FF54E7" w:rsidP="00EC5C75">
            <w:pPr>
              <w:pStyle w:val="20"/>
              <w:keepNext/>
              <w:keepLines/>
              <w:shd w:val="clear" w:color="auto" w:fill="auto"/>
              <w:spacing w:after="64" w:line="210" w:lineRule="exact"/>
              <w:rPr>
                <w:b/>
                <w:sz w:val="24"/>
                <w:szCs w:val="24"/>
              </w:rPr>
            </w:pPr>
            <w:r w:rsidRPr="00EC5C75">
              <w:rPr>
                <w:b/>
                <w:sz w:val="24"/>
                <w:szCs w:val="24"/>
              </w:rPr>
              <w:t>Подвижная игра дома:</w:t>
            </w:r>
            <w:r w:rsidR="00EC5C75" w:rsidRPr="00EC5C75">
              <w:rPr>
                <w:b/>
                <w:sz w:val="24"/>
                <w:szCs w:val="24"/>
              </w:rPr>
              <w:t xml:space="preserve"> У бабушки </w:t>
            </w:r>
            <w:proofErr w:type="spellStart"/>
            <w:r w:rsidR="00EC5C75" w:rsidRPr="00EC5C75">
              <w:rPr>
                <w:b/>
                <w:sz w:val="24"/>
                <w:szCs w:val="24"/>
              </w:rPr>
              <w:t>Меланьи</w:t>
            </w:r>
            <w:proofErr w:type="spellEnd"/>
          </w:p>
          <w:p w:rsidR="00EC5C75" w:rsidRPr="00EC5C75" w:rsidRDefault="00EC5C75" w:rsidP="00EC5C75">
            <w:pPr>
              <w:pStyle w:val="11"/>
              <w:shd w:val="clear" w:color="auto" w:fill="auto"/>
              <w:spacing w:line="240" w:lineRule="auto"/>
              <w:ind w:left="20"/>
              <w:rPr>
                <w:sz w:val="24"/>
                <w:szCs w:val="24"/>
              </w:rPr>
            </w:pPr>
            <w:r w:rsidRPr="00EC5C75">
              <w:rPr>
                <w:sz w:val="24"/>
                <w:szCs w:val="24"/>
              </w:rPr>
              <w:t>Описание</w:t>
            </w:r>
            <w:r w:rsidRPr="00EC5C75">
              <w:rPr>
                <w:rStyle w:val="135pt"/>
                <w:sz w:val="24"/>
                <w:szCs w:val="24"/>
              </w:rPr>
              <w:t xml:space="preserve"> игры:</w:t>
            </w:r>
            <w:r w:rsidRPr="00EC5C75">
              <w:rPr>
                <w:sz w:val="24"/>
                <w:szCs w:val="24"/>
              </w:rPr>
              <w:t xml:space="preserve"> игроки </w:t>
            </w:r>
            <w:proofErr w:type="gramStart"/>
            <w:r w:rsidRPr="00EC5C75">
              <w:rPr>
                <w:sz w:val="24"/>
                <w:szCs w:val="24"/>
              </w:rPr>
              <w:t>встают</w:t>
            </w:r>
            <w:proofErr w:type="gramEnd"/>
            <w:r w:rsidRPr="00EC5C75">
              <w:rPr>
                <w:sz w:val="24"/>
                <w:szCs w:val="24"/>
              </w:rPr>
              <w:t xml:space="preserve"> взрослый  читает:</w:t>
            </w:r>
          </w:p>
          <w:p w:rsidR="00EC5C75" w:rsidRPr="00EC5C75" w:rsidRDefault="00EC5C75" w:rsidP="00EC5C75">
            <w:pPr>
              <w:pStyle w:val="11"/>
              <w:shd w:val="clear" w:color="auto" w:fill="auto"/>
              <w:spacing w:line="240" w:lineRule="auto"/>
              <w:ind w:left="20"/>
              <w:rPr>
                <w:sz w:val="24"/>
                <w:szCs w:val="24"/>
              </w:rPr>
            </w:pPr>
            <w:r w:rsidRPr="00EC5C75">
              <w:rPr>
                <w:sz w:val="24"/>
                <w:szCs w:val="24"/>
              </w:rPr>
              <w:t xml:space="preserve">У </w:t>
            </w:r>
            <w:proofErr w:type="spellStart"/>
            <w:r w:rsidRPr="00EC5C75">
              <w:rPr>
                <w:sz w:val="24"/>
                <w:szCs w:val="24"/>
              </w:rPr>
              <w:t>Меланьи</w:t>
            </w:r>
            <w:proofErr w:type="spellEnd"/>
            <w:r w:rsidRPr="00EC5C75">
              <w:rPr>
                <w:sz w:val="24"/>
                <w:szCs w:val="24"/>
              </w:rPr>
              <w:t>, у старушки, жили в маленькой избушке</w:t>
            </w:r>
          </w:p>
          <w:p w:rsidR="00EC5C75" w:rsidRPr="00EC5C75" w:rsidRDefault="00EC5C75" w:rsidP="00EC5C75">
            <w:pPr>
              <w:pStyle w:val="11"/>
              <w:shd w:val="clear" w:color="auto" w:fill="auto"/>
              <w:spacing w:line="240" w:lineRule="auto"/>
              <w:ind w:left="20"/>
              <w:rPr>
                <w:sz w:val="24"/>
                <w:szCs w:val="24"/>
              </w:rPr>
            </w:pPr>
            <w:r w:rsidRPr="00EC5C75">
              <w:rPr>
                <w:sz w:val="24"/>
                <w:szCs w:val="24"/>
              </w:rPr>
              <w:t>(игрок стоят, держась за руки)</w:t>
            </w:r>
          </w:p>
          <w:p w:rsidR="00EC5C75" w:rsidRPr="00EC5C75" w:rsidRDefault="00EC5C75" w:rsidP="00EC5C75">
            <w:pPr>
              <w:pStyle w:val="11"/>
              <w:shd w:val="clear" w:color="auto" w:fill="auto"/>
              <w:spacing w:line="240" w:lineRule="auto"/>
              <w:ind w:left="20"/>
              <w:rPr>
                <w:sz w:val="24"/>
                <w:szCs w:val="24"/>
              </w:rPr>
            </w:pPr>
            <w:proofErr w:type="gramStart"/>
            <w:r w:rsidRPr="00EC5C75">
              <w:rPr>
                <w:sz w:val="24"/>
                <w:szCs w:val="24"/>
              </w:rPr>
              <w:t>Семь сыновей, все без бровей (закрывают руками брови,</w:t>
            </w:r>
            <w:proofErr w:type="gramEnd"/>
          </w:p>
          <w:p w:rsidR="00EC5C75" w:rsidRPr="00EC5C75" w:rsidRDefault="00EC5C75" w:rsidP="00EC5C75">
            <w:pPr>
              <w:pStyle w:val="11"/>
              <w:shd w:val="clear" w:color="auto" w:fill="auto"/>
              <w:spacing w:line="240" w:lineRule="auto"/>
              <w:ind w:left="20"/>
              <w:rPr>
                <w:sz w:val="24"/>
                <w:szCs w:val="24"/>
              </w:rPr>
            </w:pPr>
            <w:proofErr w:type="gramStart"/>
            <w:r w:rsidRPr="00EC5C75">
              <w:rPr>
                <w:sz w:val="24"/>
                <w:szCs w:val="24"/>
              </w:rPr>
              <w:t>вот с такими глазами (делают «круглые глаза»,</w:t>
            </w:r>
            <w:proofErr w:type="gramEnd"/>
          </w:p>
          <w:p w:rsidR="00EC5C75" w:rsidRPr="00EC5C75" w:rsidRDefault="00EC5C75" w:rsidP="00EC5C75">
            <w:pPr>
              <w:pStyle w:val="11"/>
              <w:shd w:val="clear" w:color="auto" w:fill="auto"/>
              <w:spacing w:line="240" w:lineRule="auto"/>
              <w:ind w:left="20"/>
              <w:rPr>
                <w:sz w:val="24"/>
                <w:szCs w:val="24"/>
              </w:rPr>
            </w:pPr>
            <w:r w:rsidRPr="00EC5C75">
              <w:rPr>
                <w:sz w:val="24"/>
                <w:szCs w:val="24"/>
              </w:rPr>
              <w:t>Вот с такими ушами, вот с такими носами</w:t>
            </w:r>
          </w:p>
          <w:p w:rsidR="00EC5C75" w:rsidRPr="00EC5C75" w:rsidRDefault="00EC5C75" w:rsidP="00EC5C75">
            <w:pPr>
              <w:pStyle w:val="11"/>
              <w:shd w:val="clear" w:color="auto" w:fill="auto"/>
              <w:spacing w:line="240" w:lineRule="auto"/>
              <w:ind w:left="20"/>
              <w:rPr>
                <w:sz w:val="24"/>
                <w:szCs w:val="24"/>
              </w:rPr>
            </w:pPr>
            <w:proofErr w:type="gramStart"/>
            <w:r w:rsidRPr="00EC5C75">
              <w:rPr>
                <w:sz w:val="24"/>
                <w:szCs w:val="24"/>
              </w:rPr>
              <w:t>(показывают большие уши, большие носы,</w:t>
            </w:r>
            <w:proofErr w:type="gramEnd"/>
          </w:p>
          <w:p w:rsidR="00EC5C75" w:rsidRPr="00EC5C75" w:rsidRDefault="00EC5C75" w:rsidP="00EC5C75">
            <w:pPr>
              <w:pStyle w:val="11"/>
              <w:shd w:val="clear" w:color="auto" w:fill="auto"/>
              <w:spacing w:line="240" w:lineRule="auto"/>
              <w:ind w:left="20"/>
              <w:rPr>
                <w:sz w:val="24"/>
                <w:szCs w:val="24"/>
              </w:rPr>
            </w:pPr>
            <w:r w:rsidRPr="00EC5C75">
              <w:rPr>
                <w:sz w:val="24"/>
                <w:szCs w:val="24"/>
              </w:rPr>
              <w:t>С такой головой, с такой бородой</w:t>
            </w:r>
          </w:p>
          <w:p w:rsidR="00EC5C75" w:rsidRPr="00EC5C75" w:rsidRDefault="00EC5C75" w:rsidP="00EC5C75">
            <w:pPr>
              <w:pStyle w:val="11"/>
              <w:shd w:val="clear" w:color="auto" w:fill="auto"/>
              <w:spacing w:line="240" w:lineRule="auto"/>
              <w:ind w:left="20"/>
              <w:rPr>
                <w:sz w:val="24"/>
                <w:szCs w:val="24"/>
              </w:rPr>
            </w:pPr>
            <w:proofErr w:type="gramStart"/>
            <w:r w:rsidRPr="00EC5C75">
              <w:rPr>
                <w:sz w:val="24"/>
                <w:szCs w:val="24"/>
              </w:rPr>
              <w:t>(показывают большую голову, длинную бороду...</w:t>
            </w:r>
            <w:proofErr w:type="gramEnd"/>
          </w:p>
          <w:p w:rsidR="00EC5C75" w:rsidRPr="00EC5C75" w:rsidRDefault="00EC5C75" w:rsidP="00EC5C75">
            <w:pPr>
              <w:pStyle w:val="11"/>
              <w:shd w:val="clear" w:color="auto" w:fill="auto"/>
              <w:spacing w:line="240" w:lineRule="auto"/>
              <w:ind w:left="20"/>
              <w:rPr>
                <w:sz w:val="24"/>
                <w:szCs w:val="24"/>
              </w:rPr>
            </w:pPr>
            <w:r w:rsidRPr="00EC5C75">
              <w:rPr>
                <w:sz w:val="24"/>
                <w:szCs w:val="24"/>
              </w:rPr>
              <w:t>Ничего не ели, целый день сидели</w:t>
            </w:r>
          </w:p>
          <w:p w:rsidR="00EC5C75" w:rsidRPr="00EC5C75" w:rsidRDefault="00EC5C75" w:rsidP="00EC5C75">
            <w:pPr>
              <w:pStyle w:val="11"/>
              <w:shd w:val="clear" w:color="auto" w:fill="auto"/>
              <w:spacing w:line="240" w:lineRule="auto"/>
              <w:ind w:left="20" w:right="220"/>
              <w:rPr>
                <w:sz w:val="24"/>
                <w:szCs w:val="24"/>
              </w:rPr>
            </w:pPr>
            <w:r w:rsidRPr="00EC5C75">
              <w:rPr>
                <w:sz w:val="24"/>
                <w:szCs w:val="24"/>
              </w:rPr>
              <w:t>(присаживаются на корточки и одной рукой подпирают подбородок, На неё глядели, делали вот так</w:t>
            </w:r>
            <w:proofErr w:type="gramStart"/>
            <w:r w:rsidRPr="00EC5C75">
              <w:rPr>
                <w:sz w:val="24"/>
                <w:szCs w:val="24"/>
              </w:rPr>
              <w:t>.</w:t>
            </w:r>
            <w:proofErr w:type="gramEnd"/>
            <w:r w:rsidRPr="00EC5C75">
              <w:rPr>
                <w:sz w:val="24"/>
                <w:szCs w:val="24"/>
              </w:rPr>
              <w:t xml:space="preserve"> (</w:t>
            </w:r>
            <w:proofErr w:type="gramStart"/>
            <w:r w:rsidRPr="00EC5C75">
              <w:rPr>
                <w:sz w:val="24"/>
                <w:szCs w:val="24"/>
              </w:rPr>
              <w:t>п</w:t>
            </w:r>
            <w:proofErr w:type="gramEnd"/>
            <w:r w:rsidRPr="00EC5C75">
              <w:rPr>
                <w:sz w:val="24"/>
                <w:szCs w:val="24"/>
              </w:rPr>
              <w:t xml:space="preserve">овторяют за </w:t>
            </w:r>
            <w:r>
              <w:rPr>
                <w:sz w:val="24"/>
                <w:szCs w:val="24"/>
              </w:rPr>
              <w:t xml:space="preserve">взрослым </w:t>
            </w:r>
            <w:r w:rsidRPr="00EC5C75">
              <w:rPr>
                <w:sz w:val="24"/>
                <w:szCs w:val="24"/>
              </w:rPr>
              <w:t>движения ОРУ)</w:t>
            </w:r>
          </w:p>
          <w:p w:rsidR="00FF54E7" w:rsidRPr="007D17AF" w:rsidRDefault="00FF54E7" w:rsidP="007D17AF">
            <w:pPr>
              <w:pStyle w:val="11"/>
              <w:shd w:val="clear" w:color="auto" w:fill="auto"/>
              <w:spacing w:line="240" w:lineRule="auto"/>
              <w:ind w:left="20" w:right="660"/>
              <w:rPr>
                <w:sz w:val="24"/>
                <w:szCs w:val="24"/>
              </w:rPr>
            </w:pPr>
          </w:p>
          <w:p w:rsidR="008F570E" w:rsidRDefault="008F570E" w:rsidP="007D17AF"/>
        </w:tc>
      </w:tr>
      <w:tr w:rsidR="008F570E" w:rsidTr="00AF24EF">
        <w:tc>
          <w:tcPr>
            <w:tcW w:w="1652" w:type="dxa"/>
          </w:tcPr>
          <w:p w:rsidR="008F570E" w:rsidRDefault="00AF24EF">
            <w:r w:rsidRPr="009C3B97">
              <w:rPr>
                <w:rFonts w:ascii="Georgia" w:eastAsia="Times New Roman" w:hAnsi="Georgia" w:cs="Arial"/>
                <w:color w:val="333333"/>
                <w:kern w:val="36"/>
                <w:sz w:val="24"/>
                <w:szCs w:val="24"/>
              </w:rPr>
              <w:lastRenderedPageBreak/>
              <w:t>Упражнения для детей, которые можно делать дома</w:t>
            </w:r>
          </w:p>
        </w:tc>
        <w:tc>
          <w:tcPr>
            <w:tcW w:w="7919" w:type="dxa"/>
          </w:tcPr>
          <w:p w:rsidR="008F570E" w:rsidRDefault="00FC39B9">
            <w:hyperlink r:id="rId5" w:history="1">
              <w:r w:rsidR="00F435D4" w:rsidRPr="009C3B97">
                <w:rPr>
                  <w:rFonts w:ascii="Georgia" w:eastAsia="Times New Roman" w:hAnsi="Georgia" w:cs="Arial"/>
                  <w:color w:val="1B96D4"/>
                  <w:sz w:val="24"/>
                  <w:szCs w:val="24"/>
                  <w:u w:val="single"/>
                </w:rPr>
                <w:t>https://www.u-mama.ru/read/obaby/child-sport/7805-uprajneniya-dlya-detey-kotorye-mojno-delat-doma.html</w:t>
              </w:r>
            </w:hyperlink>
          </w:p>
        </w:tc>
      </w:tr>
    </w:tbl>
    <w:p w:rsidR="00D37C13" w:rsidRDefault="00D37C13"/>
    <w:sectPr w:rsidR="00D37C13" w:rsidSect="00967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2F0"/>
    <w:multiLevelType w:val="multilevel"/>
    <w:tmpl w:val="B5EA4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16ED9"/>
    <w:multiLevelType w:val="multilevel"/>
    <w:tmpl w:val="B5EA4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C3B97"/>
    <w:rsid w:val="00153E94"/>
    <w:rsid w:val="001B2A26"/>
    <w:rsid w:val="00230218"/>
    <w:rsid w:val="002E0AC3"/>
    <w:rsid w:val="003B5F0D"/>
    <w:rsid w:val="00513D07"/>
    <w:rsid w:val="007D17AF"/>
    <w:rsid w:val="008F570E"/>
    <w:rsid w:val="00967982"/>
    <w:rsid w:val="009C3B97"/>
    <w:rsid w:val="00AF24EF"/>
    <w:rsid w:val="00D37C13"/>
    <w:rsid w:val="00D83820"/>
    <w:rsid w:val="00EC3FD9"/>
    <w:rsid w:val="00EC5C75"/>
    <w:rsid w:val="00F435D4"/>
    <w:rsid w:val="00FC39B9"/>
    <w:rsid w:val="00FF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2"/>
  </w:style>
  <w:style w:type="paragraph" w:styleId="1">
    <w:name w:val="heading 1"/>
    <w:basedOn w:val="a"/>
    <w:link w:val="10"/>
    <w:uiPriority w:val="9"/>
    <w:qFormat/>
    <w:rsid w:val="009C3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B97"/>
    <w:rPr>
      <w:rFonts w:ascii="Times New Roman" w:eastAsia="Times New Roman" w:hAnsi="Times New Roman" w:cs="Times New Roman"/>
      <w:b/>
      <w:bCs/>
      <w:kern w:val="36"/>
      <w:sz w:val="48"/>
      <w:szCs w:val="48"/>
    </w:rPr>
  </w:style>
  <w:style w:type="character" w:styleId="a3">
    <w:name w:val="Strong"/>
    <w:basedOn w:val="a0"/>
    <w:uiPriority w:val="22"/>
    <w:qFormat/>
    <w:rsid w:val="009C3B97"/>
    <w:rPr>
      <w:b/>
      <w:bCs/>
    </w:rPr>
  </w:style>
  <w:style w:type="character" w:styleId="a4">
    <w:name w:val="Hyperlink"/>
    <w:basedOn w:val="a0"/>
    <w:uiPriority w:val="99"/>
    <w:semiHidden/>
    <w:unhideWhenUsed/>
    <w:rsid w:val="009C3B97"/>
    <w:rPr>
      <w:color w:val="0000FF"/>
      <w:u w:val="single"/>
    </w:rPr>
  </w:style>
  <w:style w:type="table" w:styleId="a5">
    <w:name w:val="Table Grid"/>
    <w:basedOn w:val="a1"/>
    <w:uiPriority w:val="59"/>
    <w:rsid w:val="008F5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1"/>
    <w:rsid w:val="00F435D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F435D4"/>
    <w:pPr>
      <w:shd w:val="clear" w:color="auto" w:fill="FFFFFF"/>
      <w:spacing w:after="0" w:line="326" w:lineRule="exact"/>
      <w:jc w:val="both"/>
    </w:pPr>
    <w:rPr>
      <w:rFonts w:ascii="Times New Roman" w:eastAsia="Times New Roman" w:hAnsi="Times New Roman" w:cs="Times New Roman"/>
      <w:sz w:val="27"/>
      <w:szCs w:val="27"/>
    </w:rPr>
  </w:style>
  <w:style w:type="character" w:customStyle="1" w:styleId="2">
    <w:name w:val="Заголовок №2_"/>
    <w:basedOn w:val="a0"/>
    <w:link w:val="20"/>
    <w:rsid w:val="00AF24EF"/>
    <w:rPr>
      <w:rFonts w:ascii="Times New Roman" w:eastAsia="Times New Roman" w:hAnsi="Times New Roman" w:cs="Times New Roman"/>
      <w:sz w:val="21"/>
      <w:szCs w:val="21"/>
      <w:shd w:val="clear" w:color="auto" w:fill="FFFFFF"/>
    </w:rPr>
  </w:style>
  <w:style w:type="paragraph" w:customStyle="1" w:styleId="20">
    <w:name w:val="Заголовок №2"/>
    <w:basedOn w:val="a"/>
    <w:link w:val="2"/>
    <w:rsid w:val="00AF24EF"/>
    <w:pPr>
      <w:shd w:val="clear" w:color="auto" w:fill="FFFFFF"/>
      <w:spacing w:after="300" w:line="0" w:lineRule="atLeast"/>
      <w:outlineLvl w:val="1"/>
    </w:pPr>
    <w:rPr>
      <w:rFonts w:ascii="Times New Roman" w:eastAsia="Times New Roman" w:hAnsi="Times New Roman" w:cs="Times New Roman"/>
      <w:sz w:val="21"/>
      <w:szCs w:val="21"/>
    </w:rPr>
  </w:style>
  <w:style w:type="character" w:customStyle="1" w:styleId="135pt">
    <w:name w:val="Основной текст + 13;5 pt"/>
    <w:basedOn w:val="a6"/>
    <w:rsid w:val="00230218"/>
    <w:rPr>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divs>
    <w:div w:id="7782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ama.ru/read/obaby/child-sport/7805-uprajneniya-dlya-detey-kotorye-mojno-delat-dom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2020-04-09T09:03:00Z</dcterms:created>
  <dcterms:modified xsi:type="dcterms:W3CDTF">2020-04-09T10:23:00Z</dcterms:modified>
</cp:coreProperties>
</file>