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683B3D" w:rsidTr="00683B3D">
        <w:tc>
          <w:tcPr>
            <w:tcW w:w="14786" w:type="dxa"/>
          </w:tcPr>
          <w:p w:rsidR="00683B3D" w:rsidRDefault="005C5ACE" w:rsidP="005C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Уважаемые родители!</w:t>
            </w:r>
          </w:p>
          <w:p w:rsidR="005C5ACE" w:rsidRPr="005C5ACE" w:rsidRDefault="005C5ACE" w:rsidP="005C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 Вам для совместных занятий с ребенком план на неделю с 13 апреля по 17 апреля в соответствии с образовательной программой вашей возрастной группы</w:t>
            </w:r>
          </w:p>
        </w:tc>
      </w:tr>
      <w:tr w:rsidR="00683B3D" w:rsidTr="00683B3D">
        <w:tc>
          <w:tcPr>
            <w:tcW w:w="14786" w:type="dxa"/>
          </w:tcPr>
          <w:p w:rsidR="00683B3D" w:rsidRPr="005C5ACE" w:rsidRDefault="005C5ACE" w:rsidP="005C5ACE">
            <w:pPr>
              <w:jc w:val="center"/>
              <w:rPr>
                <w:sz w:val="28"/>
              </w:rPr>
            </w:pPr>
            <w:r w:rsidRPr="005C5ACE">
              <w:rPr>
                <w:sz w:val="28"/>
              </w:rPr>
              <w:t>Тема недели: «Дом, в котором мы живем! (Международный день земли)»</w:t>
            </w:r>
          </w:p>
        </w:tc>
      </w:tr>
      <w:tr w:rsidR="00683B3D" w:rsidTr="00683B3D">
        <w:tc>
          <w:tcPr>
            <w:tcW w:w="14786" w:type="dxa"/>
          </w:tcPr>
          <w:p w:rsidR="00683B3D" w:rsidRPr="005C5ACE" w:rsidRDefault="005C5ACE" w:rsidP="005C5ACE">
            <w:pPr>
              <w:jc w:val="center"/>
              <w:rPr>
                <w:sz w:val="28"/>
              </w:rPr>
            </w:pPr>
            <w:r w:rsidRPr="005C5ACE">
              <w:rPr>
                <w:sz w:val="28"/>
              </w:rPr>
              <w:t>Дата: 13.04.2020</w:t>
            </w:r>
          </w:p>
        </w:tc>
      </w:tr>
      <w:tr w:rsidR="00683B3D" w:rsidTr="00683B3D">
        <w:tc>
          <w:tcPr>
            <w:tcW w:w="14786" w:type="dxa"/>
          </w:tcPr>
          <w:p w:rsidR="00683B3D" w:rsidRPr="00C5223A" w:rsidRDefault="005C5ACE">
            <w:pPr>
              <w:rPr>
                <w:b/>
                <w:sz w:val="28"/>
                <w:szCs w:val="28"/>
              </w:rPr>
            </w:pPr>
            <w:r w:rsidRPr="00C5223A">
              <w:rPr>
                <w:b/>
                <w:sz w:val="28"/>
                <w:szCs w:val="28"/>
              </w:rPr>
              <w:t>Речевое развитие.</w:t>
            </w:r>
          </w:p>
          <w:p w:rsidR="005C5ACE" w:rsidRPr="0062344A" w:rsidRDefault="005C5ACE" w:rsidP="005C5ACE">
            <w:pPr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C5223A">
              <w:rPr>
                <w:b/>
                <w:sz w:val="28"/>
                <w:szCs w:val="28"/>
              </w:rPr>
              <w:t>Тема:</w:t>
            </w:r>
            <w:r w:rsidRPr="0062344A">
              <w:rPr>
                <w:sz w:val="28"/>
                <w:szCs w:val="28"/>
              </w:rPr>
              <w:t xml:space="preserve"> </w:t>
            </w:r>
            <w:r w:rsidRPr="0062344A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Чтение сказки В. Катаева "</w:t>
            </w:r>
            <w:proofErr w:type="spellStart"/>
            <w:r w:rsidRPr="0062344A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Цветик-семицветик</w:t>
            </w:r>
            <w:proofErr w:type="spellEnd"/>
            <w:r w:rsidRPr="0062344A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"</w:t>
            </w:r>
          </w:p>
          <w:p w:rsidR="005C5ACE" w:rsidRPr="0062344A" w:rsidRDefault="005C5ACE" w:rsidP="005C5ACE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62344A">
              <w:rPr>
                <w:rFonts w:eastAsia="Times New Roman"/>
                <w:sz w:val="28"/>
                <w:szCs w:val="28"/>
                <w:lang w:bidi="en-US"/>
              </w:rPr>
              <w:t xml:space="preserve">Беседа «Что такое авторская сказка»,  чтение сказки, беседа по сказке, </w:t>
            </w:r>
            <w:r w:rsidRPr="0062344A">
              <w:rPr>
                <w:rFonts w:eastAsia="Times New Roman"/>
                <w:sz w:val="28"/>
                <w:szCs w:val="28"/>
              </w:rPr>
              <w:t xml:space="preserve">заучивание заклинания. </w:t>
            </w:r>
            <w:r w:rsidR="0062344A" w:rsidRPr="0062344A">
              <w:rPr>
                <w:rFonts w:eastAsia="Times New Roman"/>
                <w:sz w:val="28"/>
                <w:szCs w:val="28"/>
              </w:rPr>
              <w:t>Викторина</w:t>
            </w:r>
            <w:proofErr w:type="gramStart"/>
            <w:r w:rsidR="0062344A" w:rsidRPr="0062344A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="0062344A" w:rsidRPr="0062344A">
              <w:rPr>
                <w:rFonts w:eastAsia="Times New Roman"/>
                <w:sz w:val="28"/>
                <w:szCs w:val="28"/>
              </w:rPr>
              <w:t xml:space="preserve"> «Угадай сказку» (ссылка </w:t>
            </w:r>
            <w:hyperlink r:id="rId5" w:history="1">
              <w:r w:rsidR="0062344A" w:rsidRPr="0062344A">
                <w:rPr>
                  <w:rStyle w:val="a5"/>
                  <w:rFonts w:eastAsia="Times New Roman"/>
                  <w:sz w:val="28"/>
                  <w:szCs w:val="28"/>
                </w:rPr>
                <w:t>https://youtu.be/UJzS_ICAaZg</w:t>
              </w:r>
            </w:hyperlink>
            <w:r w:rsidR="0062344A" w:rsidRPr="0062344A">
              <w:rPr>
                <w:rFonts w:eastAsia="Times New Roman"/>
                <w:sz w:val="28"/>
                <w:szCs w:val="28"/>
              </w:rPr>
              <w:t xml:space="preserve">) </w:t>
            </w:r>
          </w:p>
          <w:p w:rsidR="0062344A" w:rsidRPr="0062344A" w:rsidRDefault="0062344A" w:rsidP="0062344A">
            <w:pPr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62344A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Рисование «</w:t>
            </w:r>
            <w:proofErr w:type="spellStart"/>
            <w:proofErr w:type="gramStart"/>
            <w:r w:rsidRPr="0062344A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Усатый-полосатый</w:t>
            </w:r>
            <w:proofErr w:type="spellEnd"/>
            <w:proofErr w:type="gramEnd"/>
            <w:r w:rsidRPr="0062344A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5C5ACE" w:rsidRPr="0062344A" w:rsidRDefault="0062344A" w:rsidP="0062344A">
            <w:pPr>
              <w:pStyle w:val="a8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62344A">
              <w:rPr>
                <w:rFonts w:asciiTheme="minorHAnsi" w:hAnsiTheme="minorHAnsi"/>
                <w:sz w:val="28"/>
                <w:szCs w:val="28"/>
                <w:lang w:val="ru-RU"/>
              </w:rPr>
              <w:t>Рассмотреть с детьми игрушечного котенка, вспомнить стихотворение С. Маршака «</w:t>
            </w:r>
            <w:proofErr w:type="spellStart"/>
            <w:proofErr w:type="gramStart"/>
            <w:r w:rsidRPr="0062344A">
              <w:rPr>
                <w:rFonts w:asciiTheme="minorHAnsi" w:hAnsiTheme="minorHAnsi"/>
                <w:sz w:val="28"/>
                <w:szCs w:val="28"/>
                <w:lang w:val="ru-RU"/>
              </w:rPr>
              <w:t>Усатый-полосатый</w:t>
            </w:r>
            <w:proofErr w:type="spellEnd"/>
            <w:proofErr w:type="gramEnd"/>
            <w:r w:rsidRPr="0062344A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», уточнить с детьми последовательность рисования, самостоятельная работа детей, анализ работы. </w:t>
            </w:r>
          </w:p>
        </w:tc>
      </w:tr>
      <w:tr w:rsidR="00683B3D" w:rsidTr="00683B3D">
        <w:tc>
          <w:tcPr>
            <w:tcW w:w="14786" w:type="dxa"/>
          </w:tcPr>
          <w:p w:rsidR="00683B3D" w:rsidRPr="0062344A" w:rsidRDefault="0062344A" w:rsidP="0062344A">
            <w:pPr>
              <w:jc w:val="center"/>
              <w:rPr>
                <w:sz w:val="28"/>
                <w:szCs w:val="28"/>
              </w:rPr>
            </w:pPr>
            <w:r w:rsidRPr="0062344A">
              <w:rPr>
                <w:sz w:val="28"/>
                <w:szCs w:val="28"/>
              </w:rPr>
              <w:t>Дата: 14.04.2020</w:t>
            </w:r>
          </w:p>
        </w:tc>
      </w:tr>
      <w:tr w:rsidR="00683B3D" w:rsidTr="00683B3D">
        <w:tc>
          <w:tcPr>
            <w:tcW w:w="14786" w:type="dxa"/>
          </w:tcPr>
          <w:p w:rsidR="0062344A" w:rsidRPr="00C5223A" w:rsidRDefault="0062344A" w:rsidP="0062344A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C5223A">
              <w:rPr>
                <w:rFonts w:asciiTheme="minorHAnsi" w:hAnsiTheme="minorHAnsi"/>
                <w:b/>
                <w:sz w:val="28"/>
                <w:szCs w:val="28"/>
              </w:rPr>
              <w:t>Математика. Мои соседи</w:t>
            </w:r>
          </w:p>
          <w:p w:rsidR="0062344A" w:rsidRPr="00C5223A" w:rsidRDefault="0062344A" w:rsidP="0062344A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5223A">
              <w:rPr>
                <w:rFonts w:asciiTheme="minorHAnsi" w:hAnsiTheme="minorHAnsi"/>
                <w:sz w:val="28"/>
                <w:szCs w:val="28"/>
              </w:rPr>
              <w:t>Продолжать учить понимать отношения рядом стоящих чисел в пределах 10.</w:t>
            </w:r>
          </w:p>
          <w:p w:rsidR="0062344A" w:rsidRPr="00C5223A" w:rsidRDefault="0062344A" w:rsidP="0062344A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5223A">
              <w:rPr>
                <w:rFonts w:asciiTheme="minorHAnsi" w:hAnsiTheme="minorHAnsi"/>
                <w:sz w:val="28"/>
                <w:szCs w:val="28"/>
              </w:rPr>
              <w:t>Совершенствовать умение сравнивать величину предметов по представлению.</w:t>
            </w:r>
          </w:p>
          <w:p w:rsidR="00C5223A" w:rsidRPr="00C5223A" w:rsidRDefault="0062344A" w:rsidP="00C5223A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5223A">
              <w:rPr>
                <w:rFonts w:asciiTheme="minorHAnsi" w:hAnsiTheme="minorHAnsi"/>
                <w:sz w:val="28"/>
                <w:szCs w:val="28"/>
              </w:rPr>
              <w:t>Закреплять умение делить круг и квадрат на две и четыре равные части, учить называть части и сравнивать целое и часть.</w:t>
            </w:r>
            <w:r w:rsidR="00C5223A" w:rsidRPr="00C5223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C5223A" w:rsidRPr="00C5223A" w:rsidRDefault="00C5223A" w:rsidP="00C5223A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5223A">
              <w:rPr>
                <w:rFonts w:asciiTheme="minorHAnsi" w:hAnsiTheme="minorHAnsi"/>
                <w:sz w:val="28"/>
                <w:szCs w:val="28"/>
              </w:rPr>
              <w:t>1. Дидактическая игра «Отсчитай-ка»</w:t>
            </w:r>
            <w:proofErr w:type="gramStart"/>
            <w:r w:rsidRPr="00C5223A">
              <w:rPr>
                <w:rFonts w:asciiTheme="minorHAnsi" w:hAnsiTheme="minorHAnsi"/>
                <w:sz w:val="28"/>
                <w:szCs w:val="28"/>
              </w:rPr>
              <w:t>.</w:t>
            </w:r>
            <w:proofErr w:type="gramEnd"/>
            <w:r w:rsidRPr="00C5223A"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proofErr w:type="gramStart"/>
            <w:r w:rsidRPr="00C5223A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End"/>
            <w:r w:rsidRPr="00C5223A">
              <w:rPr>
                <w:rFonts w:asciiTheme="minorHAnsi" w:hAnsiTheme="minorHAnsi"/>
                <w:sz w:val="28"/>
                <w:szCs w:val="28"/>
              </w:rPr>
              <w:t xml:space="preserve">сылка </w:t>
            </w:r>
            <w:hyperlink r:id="rId6" w:history="1">
              <w:r w:rsidRPr="00C5223A">
                <w:rPr>
                  <w:rStyle w:val="a5"/>
                  <w:rFonts w:asciiTheme="minorHAnsi" w:hAnsiTheme="minorHAnsi"/>
                  <w:sz w:val="28"/>
                  <w:szCs w:val="28"/>
                </w:rPr>
                <w:t>https://youtu.be/dH5nPEoG18o</w:t>
              </w:r>
            </w:hyperlink>
            <w:r w:rsidRPr="00C5223A">
              <w:rPr>
                <w:rFonts w:asciiTheme="minorHAnsi" w:hAnsiTheme="minorHAnsi"/>
                <w:sz w:val="28"/>
                <w:szCs w:val="28"/>
              </w:rPr>
              <w:t xml:space="preserve">) </w:t>
            </w:r>
          </w:p>
          <w:p w:rsidR="00C5223A" w:rsidRPr="00C5223A" w:rsidRDefault="00C5223A" w:rsidP="00C5223A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5223A">
              <w:rPr>
                <w:rFonts w:asciiTheme="minorHAnsi" w:hAnsiTheme="minorHAnsi"/>
                <w:sz w:val="28"/>
                <w:szCs w:val="28"/>
              </w:rPr>
              <w:t>2. Дидактическая игра «Найди соседей»</w:t>
            </w:r>
            <w:proofErr w:type="gramStart"/>
            <w:r w:rsidRPr="00C5223A">
              <w:rPr>
                <w:rFonts w:asciiTheme="minorHAnsi" w:hAnsiTheme="minorHAnsi"/>
                <w:sz w:val="28"/>
                <w:szCs w:val="28"/>
              </w:rPr>
              <w:t>.</w:t>
            </w:r>
            <w:proofErr w:type="gramEnd"/>
            <w:r w:rsidRPr="00C5223A">
              <w:rPr>
                <w:rFonts w:asciiTheme="minorHAnsi" w:hAnsiTheme="minorHAnsi"/>
                <w:sz w:val="28"/>
                <w:szCs w:val="28"/>
              </w:rPr>
              <w:t xml:space="preserve"> ( </w:t>
            </w:r>
            <w:proofErr w:type="gramStart"/>
            <w:r w:rsidRPr="00C5223A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End"/>
            <w:r w:rsidRPr="00C5223A">
              <w:rPr>
                <w:rFonts w:asciiTheme="minorHAnsi" w:hAnsiTheme="minorHAnsi"/>
                <w:sz w:val="28"/>
                <w:szCs w:val="28"/>
              </w:rPr>
              <w:t xml:space="preserve">сылка </w:t>
            </w:r>
            <w:hyperlink r:id="rId7" w:history="1">
              <w:r w:rsidRPr="00C5223A">
                <w:rPr>
                  <w:rStyle w:val="a5"/>
                  <w:rFonts w:asciiTheme="minorHAnsi" w:hAnsiTheme="minorHAnsi"/>
                  <w:sz w:val="28"/>
                  <w:szCs w:val="28"/>
                </w:rPr>
                <w:t>https://youtu.be/c689HLmuizY</w:t>
              </w:r>
            </w:hyperlink>
            <w:r w:rsidRPr="00C5223A">
              <w:rPr>
                <w:rFonts w:asciiTheme="minorHAnsi" w:hAnsiTheme="minorHAnsi"/>
                <w:sz w:val="28"/>
                <w:szCs w:val="28"/>
              </w:rPr>
              <w:t xml:space="preserve">) </w:t>
            </w:r>
          </w:p>
          <w:p w:rsidR="00C5223A" w:rsidRPr="00C5223A" w:rsidRDefault="00C5223A" w:rsidP="00C5223A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5223A">
              <w:rPr>
                <w:rFonts w:asciiTheme="minorHAnsi" w:hAnsiTheme="minorHAnsi"/>
                <w:sz w:val="28"/>
                <w:szCs w:val="28"/>
              </w:rPr>
              <w:t>3.Дидактическая игра «Составь целое по его части»</w:t>
            </w:r>
            <w:proofErr w:type="gramStart"/>
            <w:r w:rsidRPr="00C5223A">
              <w:rPr>
                <w:rFonts w:asciiTheme="minorHAnsi" w:hAnsiTheme="minorHAnsi"/>
                <w:sz w:val="28"/>
                <w:szCs w:val="28"/>
              </w:rPr>
              <w:t>.</w:t>
            </w:r>
            <w:proofErr w:type="gramEnd"/>
            <w:r w:rsidRPr="00C5223A"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proofErr w:type="gramStart"/>
            <w:r w:rsidRPr="00C5223A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End"/>
            <w:r w:rsidRPr="00C5223A">
              <w:rPr>
                <w:rFonts w:asciiTheme="minorHAnsi" w:hAnsiTheme="minorHAnsi"/>
                <w:sz w:val="28"/>
                <w:szCs w:val="28"/>
              </w:rPr>
              <w:t xml:space="preserve">сылка </w:t>
            </w:r>
            <w:hyperlink r:id="rId8" w:history="1">
              <w:r w:rsidRPr="00C5223A">
                <w:rPr>
                  <w:rStyle w:val="a5"/>
                  <w:rFonts w:asciiTheme="minorHAnsi" w:hAnsiTheme="minorHAnsi"/>
                  <w:sz w:val="28"/>
                  <w:szCs w:val="28"/>
                </w:rPr>
                <w:t>https://youtu.be/Azd-ltkJLnI</w:t>
              </w:r>
            </w:hyperlink>
            <w:r w:rsidRPr="00C5223A">
              <w:rPr>
                <w:rFonts w:asciiTheme="minorHAnsi" w:hAnsiTheme="minorHAnsi"/>
                <w:sz w:val="28"/>
                <w:szCs w:val="28"/>
              </w:rPr>
              <w:t xml:space="preserve">) </w:t>
            </w:r>
          </w:p>
          <w:p w:rsidR="00683B3D" w:rsidRPr="00C5223A" w:rsidRDefault="00C5223A" w:rsidP="00C5223A">
            <w:pPr>
              <w:rPr>
                <w:sz w:val="28"/>
                <w:szCs w:val="28"/>
              </w:rPr>
            </w:pPr>
            <w:r w:rsidRPr="00C5223A">
              <w:rPr>
                <w:sz w:val="28"/>
                <w:szCs w:val="28"/>
              </w:rPr>
              <w:t>4.Игровое упражнение «Определи правильно»</w:t>
            </w:r>
            <w:proofErr w:type="gramStart"/>
            <w:r w:rsidRPr="00C5223A">
              <w:rPr>
                <w:sz w:val="28"/>
                <w:szCs w:val="28"/>
              </w:rPr>
              <w:t>.</w:t>
            </w:r>
            <w:proofErr w:type="gramEnd"/>
            <w:r w:rsidRPr="00C5223A">
              <w:rPr>
                <w:sz w:val="28"/>
                <w:szCs w:val="28"/>
              </w:rPr>
              <w:t xml:space="preserve"> ( </w:t>
            </w:r>
            <w:proofErr w:type="gramStart"/>
            <w:r w:rsidRPr="00C5223A">
              <w:rPr>
                <w:sz w:val="28"/>
                <w:szCs w:val="28"/>
              </w:rPr>
              <w:t>с</w:t>
            </w:r>
            <w:proofErr w:type="gramEnd"/>
            <w:r w:rsidRPr="00C5223A">
              <w:rPr>
                <w:sz w:val="28"/>
                <w:szCs w:val="28"/>
              </w:rPr>
              <w:t xml:space="preserve">сылка </w:t>
            </w:r>
            <w:hyperlink r:id="rId9" w:history="1">
              <w:r w:rsidRPr="00C5223A">
                <w:rPr>
                  <w:rStyle w:val="a5"/>
                  <w:sz w:val="28"/>
                  <w:szCs w:val="28"/>
                </w:rPr>
                <w:t>https://youtu.be/cf0ug3LTZ3A</w:t>
              </w:r>
            </w:hyperlink>
            <w:r w:rsidRPr="00C5223A">
              <w:rPr>
                <w:sz w:val="28"/>
                <w:szCs w:val="28"/>
              </w:rPr>
              <w:t xml:space="preserve">) </w:t>
            </w:r>
          </w:p>
          <w:p w:rsidR="007C541A" w:rsidRPr="007C541A" w:rsidRDefault="007C541A" w:rsidP="007C541A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7C541A">
              <w:rPr>
                <w:rFonts w:asciiTheme="minorHAnsi" w:hAnsiTheme="minorHAnsi"/>
                <w:b/>
                <w:sz w:val="28"/>
                <w:szCs w:val="28"/>
              </w:rPr>
              <w:t>Конструирование. «Суда» - повторение</w:t>
            </w:r>
          </w:p>
          <w:p w:rsidR="007C541A" w:rsidRPr="007C541A" w:rsidRDefault="007C541A" w:rsidP="007C541A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C541A">
              <w:rPr>
                <w:rFonts w:asciiTheme="minorHAnsi" w:hAnsiTheme="minorHAnsi"/>
                <w:sz w:val="28"/>
                <w:szCs w:val="28"/>
              </w:rPr>
              <w:t>Материалы: Геометриче</w:t>
            </w:r>
            <w:r>
              <w:rPr>
                <w:rFonts w:asciiTheme="minorHAnsi" w:hAnsiTheme="minorHAnsi"/>
                <w:sz w:val="28"/>
                <w:szCs w:val="28"/>
              </w:rPr>
              <w:t>ские фигуры, простые карандаши,</w:t>
            </w:r>
            <w:r w:rsidRPr="007C541A">
              <w:rPr>
                <w:rFonts w:asciiTheme="minorHAnsi" w:hAnsiTheme="minorHAnsi"/>
                <w:sz w:val="28"/>
                <w:szCs w:val="28"/>
              </w:rPr>
              <w:t xml:space="preserve"> конструкторы.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C5223A" w:rsidRPr="00C5223A" w:rsidRDefault="00C5223A" w:rsidP="00C5223A">
            <w:pPr>
              <w:rPr>
                <w:b/>
              </w:rPr>
            </w:pPr>
          </w:p>
        </w:tc>
      </w:tr>
      <w:tr w:rsidR="00683B3D" w:rsidTr="00683B3D">
        <w:tc>
          <w:tcPr>
            <w:tcW w:w="14786" w:type="dxa"/>
          </w:tcPr>
          <w:p w:rsidR="00683B3D" w:rsidRPr="00C5223A" w:rsidRDefault="00C5223A" w:rsidP="00C5223A">
            <w:pPr>
              <w:jc w:val="center"/>
              <w:rPr>
                <w:sz w:val="28"/>
                <w:szCs w:val="28"/>
              </w:rPr>
            </w:pPr>
            <w:r w:rsidRPr="00C5223A">
              <w:rPr>
                <w:sz w:val="28"/>
                <w:szCs w:val="28"/>
              </w:rPr>
              <w:t>Дата: 15.04.2020</w:t>
            </w:r>
          </w:p>
        </w:tc>
      </w:tr>
      <w:tr w:rsidR="00683B3D" w:rsidTr="00683B3D">
        <w:tc>
          <w:tcPr>
            <w:tcW w:w="14786" w:type="dxa"/>
          </w:tcPr>
          <w:p w:rsidR="00C5223A" w:rsidRPr="00C5223A" w:rsidRDefault="00C5223A" w:rsidP="00C5223A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5223A">
              <w:rPr>
                <w:b/>
                <w:sz w:val="28"/>
                <w:szCs w:val="28"/>
              </w:rPr>
              <w:t>Рисование «</w:t>
            </w:r>
            <w:r w:rsidRPr="00C5223A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Гжельские узоры»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3B3D" w:rsidRPr="00C5223A" w:rsidRDefault="00C5223A" w:rsidP="00C5223A">
            <w:pPr>
              <w:pStyle w:val="a8"/>
              <w:spacing w:before="3"/>
              <w:rPr>
                <w:sz w:val="28"/>
                <w:szCs w:val="28"/>
                <w:lang w:val="ru-RU"/>
              </w:rPr>
            </w:pPr>
            <w:r w:rsidRPr="00C5223A">
              <w:rPr>
                <w:sz w:val="28"/>
                <w:szCs w:val="28"/>
                <w:lang w:val="ru-RU"/>
              </w:rPr>
              <w:lastRenderedPageBreak/>
              <w:t>Рассматривание гжельской посуды, рассмотреть с детьми несколько несложных узоров (сетка, листочки), показ детьми приемов рисования элементов узора, самостоятельная работа детей, анализ работ</w:t>
            </w:r>
            <w:proofErr w:type="gramStart"/>
            <w:r w:rsidRPr="00C5223A"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сылка </w:t>
            </w:r>
            <w:hyperlink r:id="rId10" w:history="1">
              <w:r w:rsidR="007C541A" w:rsidRPr="00A60569">
                <w:rPr>
                  <w:rStyle w:val="a5"/>
                  <w:sz w:val="28"/>
                  <w:szCs w:val="28"/>
                  <w:lang w:val="ru-RU"/>
                </w:rPr>
                <w:t>https://youtu.be/dc7LJCmkqD0</w:t>
              </w:r>
            </w:hyperlink>
            <w:r w:rsidR="007C541A">
              <w:rPr>
                <w:sz w:val="28"/>
                <w:szCs w:val="28"/>
                <w:lang w:val="ru-RU"/>
              </w:rPr>
              <w:t>)</w:t>
            </w:r>
          </w:p>
        </w:tc>
      </w:tr>
      <w:tr w:rsidR="00884E15" w:rsidTr="00683B3D">
        <w:tc>
          <w:tcPr>
            <w:tcW w:w="14786" w:type="dxa"/>
          </w:tcPr>
          <w:p w:rsidR="00884E15" w:rsidRPr="00884E15" w:rsidRDefault="00884E15" w:rsidP="00884E15">
            <w:pPr>
              <w:jc w:val="center"/>
              <w:rPr>
                <w:sz w:val="28"/>
                <w:szCs w:val="28"/>
              </w:rPr>
            </w:pPr>
            <w:r w:rsidRPr="00884E15">
              <w:rPr>
                <w:sz w:val="28"/>
                <w:szCs w:val="28"/>
              </w:rPr>
              <w:lastRenderedPageBreak/>
              <w:t>Дата:</w:t>
            </w:r>
            <w:r>
              <w:rPr>
                <w:sz w:val="28"/>
                <w:szCs w:val="28"/>
              </w:rPr>
              <w:t xml:space="preserve"> 16.04.2020</w:t>
            </w:r>
          </w:p>
        </w:tc>
      </w:tr>
      <w:tr w:rsidR="00884E15" w:rsidTr="00683B3D">
        <w:tc>
          <w:tcPr>
            <w:tcW w:w="14786" w:type="dxa"/>
          </w:tcPr>
          <w:p w:rsidR="00495AF3" w:rsidRDefault="00884E15" w:rsidP="00C522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Обучение грамоте. </w:t>
            </w:r>
            <w:r w:rsidRPr="00884E15">
              <w:rPr>
                <w:b/>
                <w:sz w:val="28"/>
                <w:szCs w:val="24"/>
              </w:rPr>
              <w:t>Повторение</w:t>
            </w:r>
            <w:r>
              <w:rPr>
                <w:b/>
                <w:sz w:val="28"/>
                <w:szCs w:val="24"/>
              </w:rPr>
              <w:t xml:space="preserve">. </w:t>
            </w:r>
          </w:p>
          <w:p w:rsidR="00884E15" w:rsidRDefault="00884E15" w:rsidP="00C5223A">
            <w:pPr>
              <w:rPr>
                <w:sz w:val="28"/>
                <w:szCs w:val="28"/>
              </w:rPr>
            </w:pPr>
            <w:r w:rsidRPr="00884E15">
              <w:rPr>
                <w:sz w:val="28"/>
                <w:szCs w:val="28"/>
              </w:rPr>
              <w:t>Звуковой анализ слова «замок», игра «Какой звук заблудился</w:t>
            </w:r>
            <w:proofErr w:type="gramStart"/>
            <w:r w:rsidRPr="00884E15">
              <w:rPr>
                <w:sz w:val="28"/>
                <w:szCs w:val="28"/>
              </w:rPr>
              <w:t>?</w:t>
            </w:r>
            <w:r w:rsidR="00495AF3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495AF3">
              <w:rPr>
                <w:sz w:val="28"/>
                <w:szCs w:val="28"/>
              </w:rPr>
              <w:t>п,м</w:t>
            </w:r>
            <w:proofErr w:type="spellEnd"/>
            <w:r w:rsidR="00495AF3">
              <w:rPr>
                <w:sz w:val="28"/>
                <w:szCs w:val="28"/>
              </w:rPr>
              <w:t>)</w:t>
            </w:r>
            <w:r w:rsidRPr="00884E15">
              <w:rPr>
                <w:sz w:val="28"/>
                <w:szCs w:val="28"/>
              </w:rPr>
              <w:t xml:space="preserve">, игра «Назови слова со звуком </w:t>
            </w:r>
            <w:proofErr w:type="spellStart"/>
            <w:r w:rsidRPr="00884E15">
              <w:rPr>
                <w:sz w:val="28"/>
                <w:szCs w:val="28"/>
              </w:rPr>
              <w:t>й</w:t>
            </w:r>
            <w:proofErr w:type="spellEnd"/>
            <w:r w:rsidRPr="00884E15">
              <w:rPr>
                <w:sz w:val="28"/>
                <w:szCs w:val="28"/>
              </w:rPr>
              <w:t>», работа в тетради</w:t>
            </w:r>
            <w:r w:rsidR="00495AF3">
              <w:rPr>
                <w:sz w:val="28"/>
                <w:szCs w:val="28"/>
              </w:rPr>
              <w:t xml:space="preserve"> (Й). </w:t>
            </w:r>
          </w:p>
          <w:p w:rsidR="00495AF3" w:rsidRPr="00495AF3" w:rsidRDefault="00495AF3" w:rsidP="00495AF3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95AF3">
              <w:rPr>
                <w:rFonts w:asciiTheme="minorHAnsi" w:hAnsiTheme="minorHAnsi"/>
                <w:b/>
                <w:sz w:val="28"/>
                <w:szCs w:val="28"/>
              </w:rPr>
              <w:t xml:space="preserve">ФЦКМ. </w:t>
            </w:r>
            <w:r w:rsidRPr="00495AF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Водные ресурсы Земли. </w:t>
            </w:r>
          </w:p>
          <w:p w:rsidR="00495AF3" w:rsidRPr="00495AF3" w:rsidRDefault="00495AF3" w:rsidP="00495AF3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495AF3">
              <w:rPr>
                <w:rFonts w:asciiTheme="minorHAnsi" w:hAnsiTheme="minorHAnsi"/>
                <w:sz w:val="28"/>
                <w:szCs w:val="28"/>
              </w:rPr>
              <w:t xml:space="preserve">Расширять представления детей о разнообразии водных ресурсов: родники, озера, реки, моря и т. 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 </w:t>
            </w:r>
          </w:p>
        </w:tc>
      </w:tr>
      <w:tr w:rsidR="00884E15" w:rsidTr="00683B3D">
        <w:tc>
          <w:tcPr>
            <w:tcW w:w="14786" w:type="dxa"/>
          </w:tcPr>
          <w:p w:rsidR="00884E15" w:rsidRPr="00495AF3" w:rsidRDefault="00495AF3" w:rsidP="0049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17.04.2020</w:t>
            </w:r>
          </w:p>
        </w:tc>
      </w:tr>
      <w:tr w:rsidR="00884E15" w:rsidTr="00683B3D">
        <w:tc>
          <w:tcPr>
            <w:tcW w:w="14786" w:type="dxa"/>
          </w:tcPr>
          <w:p w:rsidR="00495AF3" w:rsidRPr="00495AF3" w:rsidRDefault="00495AF3" w:rsidP="00495AF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Лепка. </w:t>
            </w:r>
            <w:r w:rsidRPr="00495AF3">
              <w:rPr>
                <w:rFonts w:eastAsia="Times New Roman"/>
                <w:b/>
                <w:sz w:val="28"/>
                <w:szCs w:val="28"/>
              </w:rPr>
              <w:t>«Петух» (по мотивам дымковской (или другой народной) игрушки)</w:t>
            </w:r>
          </w:p>
          <w:p w:rsidR="00884E15" w:rsidRDefault="00495AF3" w:rsidP="00495AF3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495AF3">
              <w:rPr>
                <w:rFonts w:eastAsia="Times New Roman"/>
                <w:sz w:val="28"/>
                <w:szCs w:val="28"/>
                <w:lang w:bidi="en-US"/>
              </w:rPr>
              <w:t>Рассмотреть  дымковского петуха</w:t>
            </w:r>
            <w:r>
              <w:rPr>
                <w:rFonts w:eastAsia="Times New Roman"/>
                <w:sz w:val="28"/>
                <w:szCs w:val="28"/>
                <w:lang w:bidi="en-US"/>
              </w:rPr>
              <w:t>, п</w:t>
            </w:r>
            <w:r w:rsidRPr="00495AF3">
              <w:rPr>
                <w:rFonts w:eastAsia="Times New Roman"/>
                <w:sz w:val="28"/>
                <w:szCs w:val="28"/>
                <w:lang w:bidi="en-US"/>
              </w:rPr>
              <w:t>оговорить о возможных способах его лепки с использованием стеки</w:t>
            </w:r>
            <w:r>
              <w:rPr>
                <w:rFonts w:eastAsia="Times New Roman"/>
                <w:sz w:val="28"/>
                <w:szCs w:val="28"/>
                <w:lang w:bidi="en-US"/>
              </w:rPr>
              <w:t>, самостоятельная работа детей, а</w:t>
            </w:r>
            <w:r w:rsidRPr="00495AF3">
              <w:rPr>
                <w:rFonts w:eastAsia="Times New Roman"/>
                <w:sz w:val="28"/>
                <w:szCs w:val="28"/>
                <w:lang w:bidi="en-US"/>
              </w:rPr>
              <w:t>нализ работ</w:t>
            </w:r>
            <w:proofErr w:type="gramStart"/>
            <w:r>
              <w:rPr>
                <w:rFonts w:eastAsia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bidi="en-US"/>
              </w:rPr>
              <w:t xml:space="preserve"> (</w:t>
            </w:r>
            <w:proofErr w:type="gramStart"/>
            <w:r>
              <w:rPr>
                <w:rFonts w:eastAsia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  <w:lang w:bidi="en-US"/>
              </w:rPr>
              <w:t xml:space="preserve">сылка </w:t>
            </w:r>
            <w:hyperlink r:id="rId11" w:history="1">
              <w:r w:rsidRPr="00495AF3">
                <w:rPr>
                  <w:rStyle w:val="a5"/>
                  <w:rFonts w:eastAsia="Times New Roman"/>
                  <w:sz w:val="28"/>
                  <w:szCs w:val="28"/>
                  <w:lang w:bidi="en-US"/>
                </w:rPr>
                <w:t>https://youtu.be/um3ymW035M4</w:t>
              </w:r>
            </w:hyperlink>
            <w:r>
              <w:rPr>
                <w:rFonts w:eastAsia="Times New Roman"/>
                <w:sz w:val="28"/>
                <w:szCs w:val="28"/>
                <w:lang w:bidi="en-US"/>
              </w:rPr>
              <w:t xml:space="preserve">) (Глину заменяем пластилином) </w:t>
            </w:r>
          </w:p>
          <w:p w:rsidR="00495AF3" w:rsidRDefault="00495AF3" w:rsidP="00495AF3">
            <w:pPr>
              <w:rPr>
                <w:b/>
                <w:sz w:val="28"/>
                <w:szCs w:val="24"/>
              </w:rPr>
            </w:pPr>
            <w:r w:rsidRPr="00495AF3">
              <w:rPr>
                <w:b/>
                <w:sz w:val="28"/>
                <w:szCs w:val="24"/>
              </w:rPr>
              <w:t>Шахматы. Мат в один ход</w:t>
            </w:r>
            <w:r>
              <w:rPr>
                <w:b/>
                <w:sz w:val="28"/>
                <w:szCs w:val="24"/>
              </w:rPr>
              <w:t>.</w:t>
            </w:r>
          </w:p>
          <w:p w:rsidR="00495AF3" w:rsidRPr="004F02BA" w:rsidRDefault="004F02BA" w:rsidP="00495AF3">
            <w:pPr>
              <w:rPr>
                <w:b/>
                <w:sz w:val="32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4F02BA">
              <w:rPr>
                <w:sz w:val="28"/>
                <w:szCs w:val="24"/>
              </w:rPr>
              <w:t>редставление о позиции мат, развивать способность думать, рассуждать и анализировать сложившиеся позиции</w:t>
            </w:r>
            <w:proofErr w:type="gramStart"/>
            <w:r w:rsidRPr="004F02BA"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4"/>
              </w:rPr>
              <w:t>с</w:t>
            </w:r>
            <w:proofErr w:type="gramEnd"/>
            <w:r>
              <w:rPr>
                <w:sz w:val="28"/>
                <w:szCs w:val="24"/>
              </w:rPr>
              <w:t>сылка</w:t>
            </w:r>
            <w:hyperlink r:id="rId12" w:history="1">
              <w:r w:rsidRPr="004F02BA">
                <w:rPr>
                  <w:rStyle w:val="a5"/>
                  <w:sz w:val="28"/>
                  <w:szCs w:val="24"/>
                </w:rPr>
                <w:t>https</w:t>
              </w:r>
              <w:proofErr w:type="spellEnd"/>
              <w:r w:rsidRPr="004F02BA">
                <w:rPr>
                  <w:rStyle w:val="a5"/>
                  <w:sz w:val="28"/>
                  <w:szCs w:val="24"/>
                </w:rPr>
                <w:t>://</w:t>
              </w:r>
              <w:proofErr w:type="spellStart"/>
              <w:r w:rsidRPr="004F02BA">
                <w:rPr>
                  <w:rStyle w:val="a5"/>
                  <w:sz w:val="28"/>
                  <w:szCs w:val="24"/>
                </w:rPr>
                <w:t>youtu.be</w:t>
              </w:r>
              <w:proofErr w:type="spellEnd"/>
              <w:r w:rsidRPr="004F02BA">
                <w:rPr>
                  <w:rStyle w:val="a5"/>
                  <w:sz w:val="28"/>
                  <w:szCs w:val="24"/>
                </w:rPr>
                <w:t>/</w:t>
              </w:r>
              <w:proofErr w:type="spellStart"/>
              <w:r w:rsidRPr="004F02BA">
                <w:rPr>
                  <w:rStyle w:val="a5"/>
                  <w:sz w:val="28"/>
                  <w:szCs w:val="24"/>
                </w:rPr>
                <w:t>mxWO_oawUEg</w:t>
              </w:r>
              <w:proofErr w:type="spellEnd"/>
            </w:hyperlink>
            <w:r>
              <w:rPr>
                <w:sz w:val="28"/>
                <w:szCs w:val="24"/>
              </w:rPr>
              <w:t xml:space="preserve">)  </w:t>
            </w:r>
          </w:p>
          <w:p w:rsidR="00495AF3" w:rsidRPr="00495AF3" w:rsidRDefault="00495AF3" w:rsidP="00495AF3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331582" w:rsidRDefault="00331582"/>
    <w:sectPr w:rsidR="00331582" w:rsidSect="0068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B3D"/>
    <w:rsid w:val="00103BD0"/>
    <w:rsid w:val="00331582"/>
    <w:rsid w:val="00495AF3"/>
    <w:rsid w:val="004F02BA"/>
    <w:rsid w:val="005C5ACE"/>
    <w:rsid w:val="0062344A"/>
    <w:rsid w:val="00683B3D"/>
    <w:rsid w:val="007C541A"/>
    <w:rsid w:val="00884E15"/>
    <w:rsid w:val="00C5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A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234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44A"/>
    <w:rPr>
      <w:color w:val="800080" w:themeColor="followedHyperlink"/>
      <w:u w:val="single"/>
    </w:rPr>
  </w:style>
  <w:style w:type="character" w:customStyle="1" w:styleId="a7">
    <w:name w:val="Основной текст Знак"/>
    <w:link w:val="a8"/>
    <w:rsid w:val="0062344A"/>
    <w:rPr>
      <w:rFonts w:ascii="Times New Roman" w:eastAsia="Times New Roman" w:hAnsi="Times New Roman"/>
      <w:lang w:val="en-US" w:bidi="en-US"/>
    </w:rPr>
  </w:style>
  <w:style w:type="paragraph" w:styleId="a8">
    <w:name w:val="Body Text"/>
    <w:basedOn w:val="a"/>
    <w:link w:val="a7"/>
    <w:unhideWhenUsed/>
    <w:qFormat/>
    <w:rsid w:val="0062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62344A"/>
  </w:style>
  <w:style w:type="paragraph" w:customStyle="1" w:styleId="Spisokbullit">
    <w:name w:val="Spisok_bullit"/>
    <w:basedOn w:val="a"/>
    <w:rsid w:val="0062344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Tekst">
    <w:name w:val="Tekst"/>
    <w:basedOn w:val="a"/>
    <w:rsid w:val="00C5223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d-ltkJL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689HLmuizY" TargetMode="External"/><Relationship Id="rId12" Type="http://schemas.openxmlformats.org/officeDocument/2006/relationships/hyperlink" Target="https://youtu.be/mxWO_oawU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H5nPEoG18o" TargetMode="External"/><Relationship Id="rId11" Type="http://schemas.openxmlformats.org/officeDocument/2006/relationships/hyperlink" Target="https://youtu.be/um3ymW035M4" TargetMode="External"/><Relationship Id="rId5" Type="http://schemas.openxmlformats.org/officeDocument/2006/relationships/hyperlink" Target="https://youtu.be/UJzS_ICAaZg" TargetMode="External"/><Relationship Id="rId10" Type="http://schemas.openxmlformats.org/officeDocument/2006/relationships/hyperlink" Target="https://youtu.be/dc7LJCmkq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f0ug3LTZ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8A7-078F-458E-9F11-F51987D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2020-04-06T05:52:00Z</dcterms:created>
  <dcterms:modified xsi:type="dcterms:W3CDTF">2020-04-07T04:49:00Z</dcterms:modified>
</cp:coreProperties>
</file>