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72"/>
        <w:gridCol w:w="5868"/>
        <w:gridCol w:w="5220"/>
      </w:tblGrid>
      <w:tr w:rsidR="00AC4121" w:rsidRPr="00AC4121" w:rsidTr="00AC4121">
        <w:trPr>
          <w:cantSplit/>
          <w:trHeight w:val="90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Pr="00AC4121" w:rsidRDefault="00AC4121" w:rsidP="00AC4121">
            <w:pPr>
              <w:rPr>
                <w:b/>
              </w:rPr>
            </w:pPr>
            <w:r w:rsidRPr="00AC4121">
              <w:rPr>
                <w:b/>
              </w:rPr>
              <w:t>Номер недели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1" w:rsidRPr="00AC4121" w:rsidRDefault="00AC4121" w:rsidP="00AC4121">
            <w:pPr>
              <w:rPr>
                <w:b/>
                <w:bCs/>
              </w:rPr>
            </w:pPr>
            <w:r w:rsidRPr="00AC4121">
              <w:rPr>
                <w:b/>
                <w:bCs/>
              </w:rPr>
              <w:t>Тема НОД</w:t>
            </w:r>
          </w:p>
          <w:p w:rsidR="00AC4121" w:rsidRPr="00AC4121" w:rsidRDefault="00AC4121" w:rsidP="00AC4121">
            <w:r w:rsidRPr="00AC4121">
              <w:rPr>
                <w:b/>
                <w:bCs/>
              </w:rPr>
              <w:t>Программное содержание</w:t>
            </w:r>
          </w:p>
          <w:p w:rsidR="00AC4121" w:rsidRPr="00AC4121" w:rsidRDefault="00AC4121" w:rsidP="00AC4121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Pr="00AC4121" w:rsidRDefault="00AC4121" w:rsidP="00AC4121">
            <w:r w:rsidRPr="00AC4121">
              <w:rPr>
                <w:b/>
                <w:bCs/>
              </w:rPr>
              <w:t>Методы и приёмы</w:t>
            </w:r>
          </w:p>
        </w:tc>
      </w:tr>
      <w:tr w:rsidR="00AC4121" w:rsidRPr="00AC4121" w:rsidTr="00AC4121">
        <w:trPr>
          <w:cantSplit/>
          <w:trHeight w:val="154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extDirection w:val="btLr"/>
          </w:tcPr>
          <w:p w:rsidR="00AC4121" w:rsidRPr="00AC4121" w:rsidRDefault="00AC4121" w:rsidP="00AC4121"/>
          <w:p w:rsidR="00AC4121" w:rsidRPr="00AC4121" w:rsidRDefault="00AC4121" w:rsidP="00AC4121">
            <w:pPr>
              <w:rPr>
                <w:b/>
                <w:bCs/>
              </w:rPr>
            </w:pPr>
            <w:r w:rsidRPr="00AC4121">
              <w:rPr>
                <w:b/>
                <w:bCs/>
              </w:rPr>
              <w:t xml:space="preserve">Учебная неделя № 33.  </w:t>
            </w:r>
          </w:p>
          <w:p w:rsidR="00AC4121" w:rsidRPr="00AC4121" w:rsidRDefault="00AC4121" w:rsidP="00AC4121"/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1" w:rsidRPr="00AC4121" w:rsidRDefault="00AC4121" w:rsidP="00AC4121">
            <w:pPr>
              <w:rPr>
                <w:b/>
                <w:bCs/>
              </w:rPr>
            </w:pPr>
            <w:r w:rsidRPr="00AC4121">
              <w:rPr>
                <w:b/>
              </w:rPr>
              <w:t>Развитие речи</w:t>
            </w:r>
            <w:r w:rsidRPr="00AC4121">
              <w:rPr>
                <w:b/>
                <w:bCs/>
              </w:rPr>
              <w:t xml:space="preserve"> </w:t>
            </w:r>
          </w:p>
          <w:p w:rsidR="00AC4121" w:rsidRPr="00AC4121" w:rsidRDefault="00AC4121" w:rsidP="00AC4121">
            <w:pPr>
              <w:rPr>
                <w:b/>
              </w:rPr>
            </w:pPr>
            <w:r w:rsidRPr="00AC4121">
              <w:rPr>
                <w:b/>
              </w:rPr>
              <w:t>Комната для куклы</w:t>
            </w:r>
          </w:p>
          <w:p w:rsidR="00AC4121" w:rsidRPr="00AC4121" w:rsidRDefault="00AC4121" w:rsidP="00AC4121">
            <w:r w:rsidRPr="00AC4121">
              <w:t>Формировать у детей представления о мебели; развивать умения выполнять просьбы взрослого, включаться в совместную деятельность, действовать с предметами в соответствии с их социальным назначением; воспитывать бережное отношение к вещам.</w:t>
            </w:r>
          </w:p>
          <w:p w:rsidR="00AC4121" w:rsidRPr="00AC4121" w:rsidRDefault="00AC4121" w:rsidP="00AC4121">
            <w:pPr>
              <w:rPr>
                <w:b/>
              </w:rPr>
            </w:pPr>
          </w:p>
          <w:p w:rsidR="00AC4121" w:rsidRPr="00AC4121" w:rsidRDefault="00AC4121" w:rsidP="00AC4121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1" w:rsidRDefault="00AC4121" w:rsidP="00AC4121">
            <w:pPr>
              <w:pStyle w:val="a3"/>
              <w:numPr>
                <w:ilvl w:val="0"/>
                <w:numId w:val="1"/>
              </w:numPr>
            </w:pPr>
            <w:r w:rsidRPr="00AC4121">
              <w:t>Д/у "Покажи и назови"</w:t>
            </w:r>
          </w:p>
          <w:p w:rsidR="00AC4121" w:rsidRPr="00AC4121" w:rsidRDefault="00607D73" w:rsidP="00AC4121">
            <w:pPr>
              <w:pStyle w:val="a3"/>
            </w:pPr>
            <w:hyperlink r:id="rId6" w:history="1">
              <w:r w:rsidRPr="00607D73">
                <w:rPr>
                  <w:rStyle w:val="a4"/>
                </w:rPr>
                <w:t>покажи.docx</w:t>
              </w:r>
            </w:hyperlink>
          </w:p>
          <w:p w:rsidR="00AC4121" w:rsidRDefault="00AC4121" w:rsidP="00607D73">
            <w:pPr>
              <w:pStyle w:val="a3"/>
              <w:numPr>
                <w:ilvl w:val="0"/>
                <w:numId w:val="1"/>
              </w:numPr>
            </w:pPr>
            <w:r w:rsidRPr="00AC4121">
              <w:t>Игра "Всё расставим по местам"</w:t>
            </w:r>
          </w:p>
          <w:p w:rsidR="00607D73" w:rsidRPr="00AC4121" w:rsidRDefault="00607D73" w:rsidP="00607D73">
            <w:pPr>
              <w:pStyle w:val="a3"/>
            </w:pPr>
            <w:hyperlink r:id="rId7" w:history="1">
              <w:r w:rsidRPr="00607D73">
                <w:rPr>
                  <w:rStyle w:val="a4"/>
                </w:rPr>
                <w:t>https://igrydlyadevochek.org/igryi-komnatyi-dlya-malchikov-2/</w:t>
              </w:r>
            </w:hyperlink>
          </w:p>
          <w:p w:rsidR="00AC4121" w:rsidRPr="00AC4121" w:rsidRDefault="00AC4121" w:rsidP="00AC4121"/>
        </w:tc>
      </w:tr>
      <w:tr w:rsidR="00AC4121" w:rsidRPr="00AC4121" w:rsidTr="00AC4121">
        <w:trPr>
          <w:cantSplit/>
          <w:trHeight w:val="154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C4121" w:rsidRPr="00AC4121" w:rsidRDefault="00AC4121" w:rsidP="00AC4121"/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1" w:rsidRPr="00AC4121" w:rsidRDefault="00AC4121" w:rsidP="00AC4121">
            <w:pPr>
              <w:rPr>
                <w:b/>
                <w:bCs/>
              </w:rPr>
            </w:pPr>
            <w:r w:rsidRPr="00AC4121">
              <w:rPr>
                <w:b/>
                <w:bCs/>
              </w:rPr>
              <w:t xml:space="preserve">ФЭМП </w:t>
            </w:r>
          </w:p>
          <w:p w:rsidR="00AC4121" w:rsidRPr="00607D73" w:rsidRDefault="00AC4121" w:rsidP="00AC4121">
            <w:pPr>
              <w:rPr>
                <w:bCs/>
              </w:rPr>
            </w:pPr>
            <w:r w:rsidRPr="00607D73">
              <w:rPr>
                <w:bCs/>
              </w:rPr>
              <w:t>Развитие умения формировать группы однородных предметов, различать их количество и обозначать их соответствующими словами: один - много, много - один, много - много. Развитие предметных действий.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Default="00AC4121" w:rsidP="00FD1ABA">
            <w:pPr>
              <w:pStyle w:val="a3"/>
              <w:numPr>
                <w:ilvl w:val="0"/>
                <w:numId w:val="2"/>
              </w:numPr>
            </w:pPr>
            <w:r>
              <w:t>Игра "Выкладываем, перекладываем, собираем".</w:t>
            </w:r>
          </w:p>
          <w:p w:rsidR="00FD1ABA" w:rsidRDefault="00FD1ABA" w:rsidP="00FD1ABA">
            <w:pPr>
              <w:pStyle w:val="a3"/>
            </w:pPr>
            <w:hyperlink r:id="rId8" w:history="1">
              <w:r w:rsidRPr="00FD1ABA">
                <w:rPr>
                  <w:rStyle w:val="a4"/>
                </w:rPr>
                <w:t>конспект по фэмп.docx</w:t>
              </w:r>
            </w:hyperlink>
          </w:p>
          <w:p w:rsidR="00AC4121" w:rsidRDefault="00AC4121" w:rsidP="00FD1ABA">
            <w:pPr>
              <w:pStyle w:val="a3"/>
              <w:numPr>
                <w:ilvl w:val="0"/>
                <w:numId w:val="2"/>
              </w:numPr>
            </w:pPr>
            <w:r>
              <w:t>Д/и "Один - много, много - один, много - много".</w:t>
            </w:r>
          </w:p>
          <w:p w:rsidR="00FD1ABA" w:rsidRPr="00AC4121" w:rsidRDefault="00FD1ABA" w:rsidP="00FD1ABA">
            <w:pPr>
              <w:pStyle w:val="a3"/>
            </w:pPr>
            <w:hyperlink r:id="rId9" w:history="1">
              <w:r w:rsidRPr="00FD1ABA">
                <w:rPr>
                  <w:rStyle w:val="a4"/>
                </w:rPr>
                <w:t>один много.docx</w:t>
              </w:r>
            </w:hyperlink>
          </w:p>
        </w:tc>
      </w:tr>
      <w:tr w:rsidR="00AC4121" w:rsidRPr="00AC4121" w:rsidTr="00AC4121">
        <w:trPr>
          <w:cantSplit/>
          <w:trHeight w:val="1972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C4121" w:rsidRPr="00AC4121" w:rsidRDefault="00AC4121" w:rsidP="00AC4121"/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Pr="00AC4121" w:rsidRDefault="00AC4121" w:rsidP="00AC4121">
            <w:pPr>
              <w:rPr>
                <w:b/>
              </w:rPr>
            </w:pPr>
            <w:r w:rsidRPr="00AC4121">
              <w:rPr>
                <w:b/>
              </w:rPr>
              <w:t xml:space="preserve">Ознакомление с окружающим </w:t>
            </w:r>
            <w:r w:rsidR="00607D73">
              <w:rPr>
                <w:b/>
              </w:rPr>
              <w:t>миром</w:t>
            </w:r>
          </w:p>
          <w:p w:rsidR="00AC4121" w:rsidRPr="00607D73" w:rsidRDefault="00AC4121" w:rsidP="00AC4121">
            <w:r w:rsidRPr="00607D73">
              <w:t>Мебельный магазин</w:t>
            </w:r>
          </w:p>
          <w:p w:rsidR="00AC4121" w:rsidRPr="00AC4121" w:rsidRDefault="00AC4121" w:rsidP="00AC4121">
            <w:r w:rsidRPr="00AC4121">
              <w:t>Продолжать знакомить детей с мебелью. Активизировать в речи детей слова, обозначающие названия предметов мебели и раскрывающие их назначение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Pr="00AC4121" w:rsidRDefault="00AC4121" w:rsidP="00AC4121">
            <w:r w:rsidRPr="00AC4121">
              <w:t xml:space="preserve">1. </w:t>
            </w:r>
            <w:r w:rsidRPr="00AC4121">
              <w:rPr>
                <w:bCs/>
              </w:rPr>
              <w:t>Игра: "Магазин".</w:t>
            </w:r>
          </w:p>
          <w:p w:rsidR="008E44FE" w:rsidRDefault="00607D73" w:rsidP="00AC4121">
            <w:r>
              <w:t>2</w:t>
            </w:r>
            <w:r w:rsidR="00AC4121" w:rsidRPr="00AC4121">
              <w:t>. Д/и "Что для чего?"</w:t>
            </w:r>
          </w:p>
          <w:p w:rsidR="00AC4121" w:rsidRPr="008E44FE" w:rsidRDefault="008E44FE" w:rsidP="008E44FE">
            <w:hyperlink r:id="rId10" w:history="1">
              <w:r w:rsidRPr="008E44FE">
                <w:rPr>
                  <w:rStyle w:val="a4"/>
                </w:rPr>
                <w:t>мебель.doc</w:t>
              </w:r>
            </w:hyperlink>
          </w:p>
        </w:tc>
      </w:tr>
      <w:tr w:rsidR="00AC4121" w:rsidRPr="00AC4121" w:rsidTr="00AC4121">
        <w:trPr>
          <w:cantSplit/>
          <w:trHeight w:val="1611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C4121" w:rsidRPr="00AC4121" w:rsidRDefault="00AC4121" w:rsidP="00AC4121"/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1" w:rsidRPr="00AC4121" w:rsidRDefault="00AC4121" w:rsidP="00AC4121">
            <w:pPr>
              <w:rPr>
                <w:b/>
              </w:rPr>
            </w:pPr>
            <w:r w:rsidRPr="00AC4121">
              <w:rPr>
                <w:b/>
              </w:rPr>
              <w:t xml:space="preserve">Развитие речи </w:t>
            </w:r>
          </w:p>
          <w:p w:rsidR="00AC4121" w:rsidRPr="00AC4121" w:rsidRDefault="00AC4121" w:rsidP="00AC4121">
            <w:r w:rsidRPr="00AC4121">
              <w:t>Комната куклы Даши</w:t>
            </w:r>
          </w:p>
          <w:p w:rsidR="00AC4121" w:rsidRPr="00AC4121" w:rsidRDefault="00AC4121" w:rsidP="00AC4121">
            <w:pPr>
              <w:rPr>
                <w:rFonts w:hint="eastAsia"/>
              </w:rPr>
            </w:pPr>
            <w:r w:rsidRPr="00AC4121">
              <w:t>Развивать словарный запас детей, активизировать в речи детей слова, обозначающие названия предметов мебели и раскрывающие их назначение; закрепить у детей знания об обобщающем понятии "мебель".</w:t>
            </w:r>
          </w:p>
          <w:p w:rsidR="00AC4121" w:rsidRPr="00AC4121" w:rsidRDefault="00AC4121" w:rsidP="00AC4121">
            <w:pPr>
              <w:rPr>
                <w:b/>
              </w:rPr>
            </w:pPr>
          </w:p>
          <w:p w:rsidR="00AC4121" w:rsidRPr="00AC4121" w:rsidRDefault="00AC4121" w:rsidP="00AC4121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1" w:rsidRDefault="00AC4121" w:rsidP="00AC4121">
            <w:r>
              <w:t>1. Д/и "К кукле Даше мы идем угощенье ей несем.</w:t>
            </w:r>
          </w:p>
          <w:p w:rsidR="00AC4121" w:rsidRDefault="00AC4121" w:rsidP="00AC4121">
            <w:r>
              <w:t>2. Основная часть "Комната куклы Даши".</w:t>
            </w:r>
          </w:p>
          <w:p w:rsidR="008E44FE" w:rsidRDefault="00AC4121" w:rsidP="00AC4121">
            <w:r>
              <w:t>3. Д/и "Идем покупать мебель для Даши"</w:t>
            </w:r>
          </w:p>
          <w:p w:rsidR="00AC4121" w:rsidRPr="008E44FE" w:rsidRDefault="008E44FE" w:rsidP="008E44FE">
            <w:pPr>
              <w:rPr>
                <w:rFonts w:hint="eastAsia"/>
              </w:rPr>
            </w:pPr>
            <w:hyperlink r:id="rId11" w:history="1">
              <w:proofErr w:type="spellStart"/>
              <w:r w:rsidRPr="008E44FE">
                <w:rPr>
                  <w:rStyle w:val="a4"/>
                  <w:rFonts w:hint="eastAsia"/>
                </w:rPr>
                <w:t>комната</w:t>
              </w:r>
              <w:proofErr w:type="spellEnd"/>
              <w:r w:rsidRPr="008E44FE">
                <w:rPr>
                  <w:rStyle w:val="a4"/>
                </w:rPr>
                <w:t>.</w:t>
              </w:r>
              <w:proofErr w:type="spellStart"/>
              <w:r w:rsidRPr="008E44FE">
                <w:rPr>
                  <w:rStyle w:val="a4"/>
                </w:rPr>
                <w:t>docx</w:t>
              </w:r>
              <w:proofErr w:type="spellEnd"/>
            </w:hyperlink>
          </w:p>
        </w:tc>
      </w:tr>
      <w:tr w:rsidR="00AC4121" w:rsidRPr="00AC4121" w:rsidTr="00AC4121">
        <w:trPr>
          <w:trHeight w:val="1792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C4121" w:rsidRPr="00AC4121" w:rsidRDefault="00AC4121" w:rsidP="00AC4121"/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1" w:rsidRPr="00AC4121" w:rsidRDefault="00AC4121" w:rsidP="00AC4121">
            <w:pPr>
              <w:rPr>
                <w:b/>
                <w:bCs/>
              </w:rPr>
            </w:pPr>
            <w:r w:rsidRPr="00AC4121">
              <w:rPr>
                <w:b/>
              </w:rPr>
              <w:t>Рисование</w:t>
            </w:r>
            <w:r w:rsidRPr="00AC4121">
              <w:rPr>
                <w:b/>
                <w:bCs/>
              </w:rPr>
              <w:t xml:space="preserve"> </w:t>
            </w:r>
          </w:p>
          <w:p w:rsidR="00AC4121" w:rsidRPr="00AC4121" w:rsidRDefault="00B975E6" w:rsidP="00AC4121">
            <w:r>
              <w:rPr>
                <w:b/>
                <w:bCs/>
              </w:rPr>
              <w:t>Украсим мебель для кукол</w:t>
            </w:r>
          </w:p>
          <w:p w:rsidR="00AC4121" w:rsidRPr="00AC4121" w:rsidRDefault="00AC4121" w:rsidP="00AC4121">
            <w:r w:rsidRPr="00AC4121">
              <w:t>Учить детей проводить пря</w:t>
            </w:r>
            <w:r w:rsidRPr="00AC4121">
              <w:softHyphen/>
              <w:t>мую горизонтальную линию кистью плашмя. Развивать зрительное восприятие пространства.</w:t>
            </w:r>
            <w:r w:rsidRPr="00AC4121">
              <w:rPr>
                <w:bCs/>
              </w:rPr>
              <w:t xml:space="preserve"> </w:t>
            </w:r>
            <w:r w:rsidR="00B975E6" w:rsidRPr="00B975E6">
              <w:rPr>
                <w:bCs/>
              </w:rPr>
              <w:t>Учить детей рисовать простые орнаменты, цветы.</w:t>
            </w:r>
            <w:r w:rsidR="00B975E6">
              <w:rPr>
                <w:bCs/>
              </w:rPr>
              <w:t xml:space="preserve"> </w:t>
            </w:r>
            <w:r w:rsidR="00B975E6" w:rsidRPr="00B975E6">
              <w:rPr>
                <w:bCs/>
              </w:rPr>
              <w:t>Закреплять умения работать с кистью. Развивать эстетическое восприятие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Default="00B975E6" w:rsidP="00B975E6">
            <w:pPr>
              <w:pStyle w:val="a3"/>
              <w:numPr>
                <w:ilvl w:val="0"/>
                <w:numId w:val="3"/>
              </w:numPr>
            </w:pPr>
            <w:r>
              <w:t xml:space="preserve">Игровая ситуация приход </w:t>
            </w:r>
            <w:proofErr w:type="spellStart"/>
            <w:r>
              <w:t>кукклы</w:t>
            </w:r>
            <w:proofErr w:type="spellEnd"/>
          </w:p>
          <w:p w:rsidR="00B975E6" w:rsidRDefault="00B975E6" w:rsidP="00B975E6">
            <w:pPr>
              <w:pStyle w:val="a3"/>
              <w:numPr>
                <w:ilvl w:val="0"/>
                <w:numId w:val="3"/>
              </w:numPr>
            </w:pPr>
            <w:r>
              <w:t>Загадывание загадок</w:t>
            </w:r>
          </w:p>
          <w:p w:rsidR="00B975E6" w:rsidRDefault="00B975E6" w:rsidP="00B975E6">
            <w:pPr>
              <w:pStyle w:val="a3"/>
              <w:numPr>
                <w:ilvl w:val="0"/>
                <w:numId w:val="3"/>
              </w:numPr>
            </w:pPr>
            <w:r>
              <w:t>Художественное слово</w:t>
            </w:r>
          </w:p>
          <w:p w:rsidR="00B975E6" w:rsidRDefault="00B975E6" w:rsidP="00B975E6">
            <w:pPr>
              <w:pStyle w:val="a3"/>
              <w:numPr>
                <w:ilvl w:val="0"/>
                <w:numId w:val="3"/>
              </w:numPr>
            </w:pPr>
            <w:r>
              <w:t>Показ рисо5вания узоров и орнаментов</w:t>
            </w:r>
          </w:p>
          <w:p w:rsidR="00B975E6" w:rsidRPr="00AC4121" w:rsidRDefault="00B975E6" w:rsidP="00B975E6">
            <w:pPr>
              <w:pStyle w:val="a3"/>
              <w:ind w:left="1080"/>
            </w:pPr>
            <w:r>
              <w:fldChar w:fldCharType="begin"/>
            </w:r>
            <w:r>
              <w:instrText xml:space="preserve"> HYPERLINK "рисование.docx" </w:instrText>
            </w:r>
            <w:r>
              <w:fldChar w:fldCharType="separate"/>
            </w:r>
            <w:r w:rsidRPr="00B975E6">
              <w:rPr>
                <w:rStyle w:val="a4"/>
              </w:rPr>
              <w:t>рисование.docx</w:t>
            </w:r>
            <w:r>
              <w:fldChar w:fldCharType="end"/>
            </w:r>
            <w:bookmarkStart w:id="0" w:name="_GoBack"/>
            <w:bookmarkEnd w:id="0"/>
          </w:p>
        </w:tc>
      </w:tr>
      <w:tr w:rsidR="00AC4121" w:rsidRPr="00AC4121" w:rsidTr="00AC4121">
        <w:trPr>
          <w:cantSplit/>
          <w:trHeight w:val="1795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C4121" w:rsidRPr="00AC4121" w:rsidRDefault="00AC4121" w:rsidP="00AC4121"/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Pr="00AC4121" w:rsidRDefault="00AC4121" w:rsidP="00AC4121">
            <w:pPr>
              <w:rPr>
                <w:b/>
                <w:bCs/>
              </w:rPr>
            </w:pPr>
            <w:r w:rsidRPr="00AC4121">
              <w:rPr>
                <w:b/>
              </w:rPr>
              <w:t>Физическая культура</w:t>
            </w:r>
            <w:r w:rsidRPr="00AC4121">
              <w:rPr>
                <w:b/>
                <w:bCs/>
              </w:rPr>
              <w:t xml:space="preserve"> </w:t>
            </w:r>
          </w:p>
          <w:p w:rsidR="00AC4121" w:rsidRPr="00AC4121" w:rsidRDefault="00AC4121" w:rsidP="00AC4121">
            <w:pPr>
              <w:rPr>
                <w:b/>
              </w:rPr>
            </w:pPr>
            <w:r w:rsidRPr="00AC4121">
              <w:rPr>
                <w:b/>
              </w:rPr>
              <w:t>В гости к солнышку</w:t>
            </w:r>
          </w:p>
          <w:p w:rsidR="00AC4121" w:rsidRPr="00AC4121" w:rsidRDefault="00AC4121" w:rsidP="00AC4121">
            <w:r w:rsidRPr="00AC4121">
              <w:t xml:space="preserve">Способствовать психологическому развитию детей. Формировать умение ориентироваться в пространстве. Обеспечивать закаливание организма детей.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Pr="00AC4121" w:rsidRDefault="00AC4121" w:rsidP="00AC4121">
            <w:r w:rsidRPr="00AC4121">
              <w:t xml:space="preserve">1. Ходьба с перешагиванием веревки, бег между 2 линиями. </w:t>
            </w:r>
          </w:p>
          <w:p w:rsidR="00AC4121" w:rsidRPr="00AC4121" w:rsidRDefault="00AC4121" w:rsidP="00AC4121">
            <w:r w:rsidRPr="00AC4121">
              <w:t>2. ОРУ с платочками.</w:t>
            </w:r>
          </w:p>
          <w:p w:rsidR="00AC4121" w:rsidRDefault="00AC4121" w:rsidP="00AC4121">
            <w:r w:rsidRPr="00AC4121">
              <w:t xml:space="preserve">3. ОВД: </w:t>
            </w:r>
            <w:proofErr w:type="spellStart"/>
            <w:r w:rsidRPr="00AC4121">
              <w:t>Подползание</w:t>
            </w:r>
            <w:proofErr w:type="spellEnd"/>
            <w:r w:rsidRPr="00AC4121">
              <w:t xml:space="preserve"> под дугу; Прыжки с места на 2 ногах; прокатывание мяча под дугу. </w:t>
            </w:r>
          </w:p>
          <w:p w:rsidR="00C92BB5" w:rsidRPr="00AC4121" w:rsidRDefault="00C92BB5" w:rsidP="00AC4121">
            <w:hyperlink r:id="rId12" w:history="1">
              <w:r w:rsidRPr="00C92BB5">
                <w:rPr>
                  <w:rStyle w:val="a4"/>
                </w:rPr>
                <w:t>физ.docx</w:t>
              </w:r>
            </w:hyperlink>
          </w:p>
        </w:tc>
      </w:tr>
      <w:tr w:rsidR="00AC4121" w:rsidRPr="00AC4121" w:rsidTr="00AC4121">
        <w:trPr>
          <w:cantSplit/>
          <w:trHeight w:val="215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C4121" w:rsidRPr="00AC4121" w:rsidRDefault="00AC4121" w:rsidP="00AC4121"/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Pr="00AC4121" w:rsidRDefault="00AC4121" w:rsidP="00AC4121">
            <w:pPr>
              <w:rPr>
                <w:b/>
                <w:bCs/>
              </w:rPr>
            </w:pPr>
            <w:r w:rsidRPr="00AC4121">
              <w:rPr>
                <w:b/>
              </w:rPr>
              <w:t>Физическая культура</w:t>
            </w:r>
            <w:r w:rsidRPr="00AC4121">
              <w:rPr>
                <w:b/>
                <w:bCs/>
              </w:rPr>
              <w:t xml:space="preserve"> </w:t>
            </w:r>
          </w:p>
          <w:p w:rsidR="00AC4121" w:rsidRPr="00AC4121" w:rsidRDefault="00AC4121" w:rsidP="00AC4121">
            <w:pPr>
              <w:rPr>
                <w:b/>
              </w:rPr>
            </w:pPr>
            <w:r w:rsidRPr="00AC4121">
              <w:rPr>
                <w:b/>
              </w:rPr>
              <w:t>В гости к солнышку</w:t>
            </w:r>
          </w:p>
          <w:p w:rsidR="00AC4121" w:rsidRPr="00AC4121" w:rsidRDefault="00AC4121" w:rsidP="00AC4121">
            <w:r w:rsidRPr="00AC4121">
              <w:t xml:space="preserve">Способствовать психологическому развитию детей. Формировать умение ориентироваться в пространстве. Обеспечивать закаливание организма детей.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121" w:rsidRPr="00AC4121" w:rsidRDefault="00AC4121" w:rsidP="00AC4121">
            <w:r w:rsidRPr="00AC4121">
              <w:t xml:space="preserve">1. Ходьба с перешагиванием веревки, бег между 2 линиями. </w:t>
            </w:r>
          </w:p>
          <w:p w:rsidR="00AC4121" w:rsidRPr="00AC4121" w:rsidRDefault="00AC4121" w:rsidP="00AC4121">
            <w:r w:rsidRPr="00AC4121">
              <w:t>2. ОРУ с платочками.</w:t>
            </w:r>
          </w:p>
          <w:p w:rsidR="00AC4121" w:rsidRDefault="00AC4121" w:rsidP="00AC4121">
            <w:r w:rsidRPr="00AC4121">
              <w:t xml:space="preserve">3. ОВД: </w:t>
            </w:r>
            <w:proofErr w:type="spellStart"/>
            <w:r w:rsidRPr="00AC4121">
              <w:t>Подползание</w:t>
            </w:r>
            <w:proofErr w:type="spellEnd"/>
            <w:r w:rsidRPr="00AC4121">
              <w:t xml:space="preserve"> под дугу; Прыжки с места на 2 ногах; прокатывание мяча под дугу. </w:t>
            </w:r>
          </w:p>
          <w:p w:rsidR="00C92BB5" w:rsidRPr="00AC4121" w:rsidRDefault="00C92BB5" w:rsidP="00AC4121">
            <w:hyperlink r:id="rId13" w:history="1">
              <w:proofErr w:type="spellStart"/>
              <w:r w:rsidRPr="00C92BB5">
                <w:rPr>
                  <w:rStyle w:val="a4"/>
                </w:rPr>
                <w:t>физ</w:t>
              </w:r>
              <w:proofErr w:type="spellEnd"/>
              <w:r w:rsidRPr="00C92BB5">
                <w:rPr>
                  <w:rStyle w:val="a4"/>
                </w:rPr>
                <w:t xml:space="preserve"> 2.docx</w:t>
              </w:r>
            </w:hyperlink>
          </w:p>
        </w:tc>
      </w:tr>
    </w:tbl>
    <w:p w:rsidR="000C5698" w:rsidRDefault="00B975E6"/>
    <w:sectPr w:rsidR="000C5698" w:rsidSect="00AC41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5AF"/>
    <w:multiLevelType w:val="hybridMultilevel"/>
    <w:tmpl w:val="B088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0B2"/>
    <w:multiLevelType w:val="hybridMultilevel"/>
    <w:tmpl w:val="A994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2BBE"/>
    <w:multiLevelType w:val="hybridMultilevel"/>
    <w:tmpl w:val="C21AF344"/>
    <w:lvl w:ilvl="0" w:tplc="E188C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A"/>
    <w:rsid w:val="001F101A"/>
    <w:rsid w:val="002324B9"/>
    <w:rsid w:val="005336F1"/>
    <w:rsid w:val="00607D73"/>
    <w:rsid w:val="008E44FE"/>
    <w:rsid w:val="00AC4121"/>
    <w:rsid w:val="00B975E6"/>
    <w:rsid w:val="00BD3194"/>
    <w:rsid w:val="00C92BB5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0CE8"/>
  <w15:chartTrackingRefBased/>
  <w15:docId w15:val="{1048EA12-3159-4041-8B7F-F5B65E2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86;&#1085;&#1089;&#1087;&#1077;&#1082;&#1090;%20&#1087;&#1086;%20&#1092;&#1101;&#1084;&#1087;.docx" TargetMode="External"/><Relationship Id="rId13" Type="http://schemas.openxmlformats.org/officeDocument/2006/relationships/hyperlink" Target="&#1092;&#1080;&#1079;%202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igrydlyadevochek.org/igryi-komnatyi-dlya-malchikov-2/" TargetMode="External"/><Relationship Id="rId12" Type="http://schemas.openxmlformats.org/officeDocument/2006/relationships/hyperlink" Target="&#1092;&#1080;&#107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6;&#1082;&#1072;&#1078;&#1080;.docx" TargetMode="External"/><Relationship Id="rId11" Type="http://schemas.openxmlformats.org/officeDocument/2006/relationships/hyperlink" Target="&#1082;&#1086;&#1084;&#1085;&#1072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84;&#1077;&#1073;&#1077;&#1083;&#1100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86;&#1076;&#1080;&#1085;%20&#1084;&#1085;&#1086;&#1075;&#1086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9434-E566-4FC1-A5BB-EA98876C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2020-04-24T07:18:00Z</dcterms:created>
  <dcterms:modified xsi:type="dcterms:W3CDTF">2020-04-24T08:32:00Z</dcterms:modified>
</cp:coreProperties>
</file>